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1E" w:rsidRDefault="00CE141E" w:rsidP="00CE141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CE141E" w:rsidRDefault="00EC3CDF" w:rsidP="00CE141E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7620</wp:posOffset>
            </wp:positionV>
            <wp:extent cx="537210" cy="683260"/>
            <wp:effectExtent l="19050" t="0" r="0" b="0"/>
            <wp:wrapTight wrapText="bothSides">
              <wp:wrapPolygon edited="0">
                <wp:start x="-766" y="0"/>
                <wp:lineTo x="-766" y="21078"/>
                <wp:lineTo x="21447" y="21078"/>
                <wp:lineTo x="21447" y="0"/>
                <wp:lineTo x="-766" y="0"/>
              </wp:wrapPolygon>
            </wp:wrapTight>
            <wp:docPr id="2" name="Рисунок 12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novoc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41E" w:rsidRDefault="00CE141E" w:rsidP="00CE141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CE141E" w:rsidRDefault="00CE141E" w:rsidP="00CE141E">
      <w:pPr>
        <w:keepNext/>
        <w:suppressAutoHyphens/>
        <w:overflowPunct w:val="0"/>
        <w:jc w:val="center"/>
        <w:textAlignment w:val="baseline"/>
        <w:outlineLvl w:val="1"/>
        <w:rPr>
          <w:b/>
          <w:bCs/>
          <w:sz w:val="28"/>
          <w:szCs w:val="28"/>
          <w:lang w:eastAsia="ar-SA"/>
        </w:rPr>
      </w:pPr>
    </w:p>
    <w:p w:rsidR="00CE141E" w:rsidRDefault="00CE141E" w:rsidP="00CE141E">
      <w:pPr>
        <w:keepNext/>
        <w:suppressAutoHyphens/>
        <w:overflowPunct w:val="0"/>
        <w:jc w:val="center"/>
        <w:textAlignment w:val="baseline"/>
        <w:outlineLvl w:val="1"/>
        <w:rPr>
          <w:b/>
          <w:bCs/>
          <w:sz w:val="28"/>
          <w:szCs w:val="28"/>
          <w:lang w:eastAsia="ar-SA"/>
        </w:rPr>
      </w:pPr>
    </w:p>
    <w:p w:rsidR="00CE141E" w:rsidRPr="000B5BF7" w:rsidRDefault="00CE141E" w:rsidP="00CE141E">
      <w:pPr>
        <w:keepNext/>
        <w:suppressAutoHyphens/>
        <w:overflowPunct w:val="0"/>
        <w:jc w:val="center"/>
        <w:textAlignment w:val="baseline"/>
        <w:outlineLvl w:val="1"/>
        <w:rPr>
          <w:b/>
          <w:bCs/>
          <w:sz w:val="28"/>
          <w:szCs w:val="28"/>
          <w:lang w:eastAsia="ar-SA"/>
        </w:rPr>
      </w:pPr>
      <w:r w:rsidRPr="000B5BF7">
        <w:rPr>
          <w:b/>
          <w:bCs/>
          <w:sz w:val="28"/>
          <w:szCs w:val="28"/>
          <w:lang w:eastAsia="ar-SA"/>
        </w:rPr>
        <w:t>АДМИНИСТРАЦИЯ НОВОЧЕРКАССКОГО СЕЛЬСОВЕТА</w:t>
      </w:r>
    </w:p>
    <w:p w:rsidR="00CE141E" w:rsidRPr="000B5BF7" w:rsidRDefault="00CE141E" w:rsidP="00CE141E">
      <w:pPr>
        <w:suppressAutoHyphens/>
        <w:jc w:val="center"/>
        <w:rPr>
          <w:b/>
          <w:bCs/>
          <w:caps/>
          <w:sz w:val="28"/>
          <w:szCs w:val="28"/>
          <w:lang w:eastAsia="ar-SA"/>
        </w:rPr>
      </w:pPr>
      <w:r w:rsidRPr="000B5BF7">
        <w:rPr>
          <w:b/>
          <w:bCs/>
          <w:caps/>
          <w:sz w:val="28"/>
          <w:szCs w:val="28"/>
          <w:lang w:eastAsia="ar-SA"/>
        </w:rPr>
        <w:t>САРАКТАШСКОГО РАЙОНА ОРЕНБУРГСКОЙ ОБЛАСТИ</w:t>
      </w:r>
    </w:p>
    <w:p w:rsidR="00CE141E" w:rsidRPr="000B5BF7" w:rsidRDefault="00CE141E" w:rsidP="00CE141E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0B5BF7">
        <w:rPr>
          <w:b/>
          <w:bCs/>
          <w:sz w:val="32"/>
          <w:szCs w:val="32"/>
          <w:lang w:eastAsia="ar-SA"/>
        </w:rPr>
        <w:t>П О С Т А Н О В Л Е Н И Е</w:t>
      </w:r>
    </w:p>
    <w:p w:rsidR="00CE141E" w:rsidRPr="000B5BF7" w:rsidRDefault="00CE141E" w:rsidP="00CE141E">
      <w:pPr>
        <w:pBdr>
          <w:bottom w:val="single" w:sz="18" w:space="1" w:color="auto"/>
        </w:pBdr>
        <w:suppressAutoHyphens/>
        <w:jc w:val="center"/>
        <w:rPr>
          <w:sz w:val="28"/>
          <w:szCs w:val="28"/>
          <w:lang w:eastAsia="ar-SA"/>
        </w:rPr>
      </w:pPr>
    </w:p>
    <w:p w:rsidR="00CE141E" w:rsidRPr="007D3A21" w:rsidRDefault="00CE141E" w:rsidP="00CE141E">
      <w:pPr>
        <w:suppressAutoHyphens/>
        <w:jc w:val="center"/>
        <w:rPr>
          <w:sz w:val="28"/>
          <w:szCs w:val="28"/>
          <w:lang w:eastAsia="ar-SA"/>
        </w:rPr>
      </w:pPr>
      <w:r w:rsidRPr="007D3A21">
        <w:rPr>
          <w:sz w:val="28"/>
          <w:szCs w:val="28"/>
          <w:lang w:eastAsia="ar-SA"/>
        </w:rPr>
        <w:t>09.11.202</w:t>
      </w:r>
      <w:r w:rsidR="007D3A21" w:rsidRPr="007D3A21">
        <w:rPr>
          <w:sz w:val="28"/>
          <w:szCs w:val="28"/>
          <w:lang w:eastAsia="ar-SA"/>
        </w:rPr>
        <w:t>4</w:t>
      </w:r>
      <w:r w:rsidRPr="007D3A21">
        <w:rPr>
          <w:sz w:val="28"/>
          <w:szCs w:val="28"/>
          <w:lang w:eastAsia="ar-SA"/>
        </w:rPr>
        <w:t xml:space="preserve">                                  с.Новочеркасск</w:t>
      </w:r>
      <w:r w:rsidRPr="007D3A21">
        <w:rPr>
          <w:sz w:val="28"/>
          <w:szCs w:val="28"/>
          <w:lang w:eastAsia="ar-SA"/>
        </w:rPr>
        <w:tab/>
        <w:t xml:space="preserve">                                №  80-п</w:t>
      </w:r>
    </w:p>
    <w:p w:rsidR="00CE141E" w:rsidRPr="000B5BF7" w:rsidRDefault="00CE141E" w:rsidP="00CE141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E141E" w:rsidRPr="008B10A7" w:rsidRDefault="00CE141E" w:rsidP="00CE14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 утверждении  </w:t>
      </w:r>
      <w:r w:rsidRPr="008B10A7">
        <w:rPr>
          <w:bCs/>
          <w:sz w:val="28"/>
          <w:szCs w:val="28"/>
        </w:rPr>
        <w:t>бюджетного (долгосрочного) прогноза</w:t>
      </w:r>
    </w:p>
    <w:p w:rsidR="00CE141E" w:rsidRDefault="00CE141E" w:rsidP="00CE141E">
      <w:pPr>
        <w:keepNext/>
        <w:jc w:val="center"/>
        <w:outlineLvl w:val="0"/>
        <w:rPr>
          <w:bCs/>
          <w:sz w:val="28"/>
          <w:szCs w:val="28"/>
        </w:rPr>
      </w:pPr>
      <w:r w:rsidRPr="008B10A7">
        <w:rPr>
          <w:bCs/>
          <w:sz w:val="28"/>
          <w:szCs w:val="28"/>
        </w:rPr>
        <w:t xml:space="preserve">муниципального </w:t>
      </w:r>
      <w:bookmarkStart w:id="0" w:name="_GoBack"/>
      <w:bookmarkEnd w:id="0"/>
      <w:r w:rsidRPr="008B10A7">
        <w:rPr>
          <w:bCs/>
          <w:sz w:val="28"/>
          <w:szCs w:val="28"/>
        </w:rPr>
        <w:t xml:space="preserve">образования </w:t>
      </w:r>
      <w:r w:rsidRPr="005B4AE2">
        <w:rPr>
          <w:bCs/>
          <w:sz w:val="28"/>
          <w:szCs w:val="28"/>
        </w:rPr>
        <w:t>Новочеркасский</w:t>
      </w:r>
      <w:r w:rsidRPr="008B10A7">
        <w:rPr>
          <w:bCs/>
          <w:sz w:val="28"/>
          <w:szCs w:val="28"/>
        </w:rPr>
        <w:t xml:space="preserve"> сельсовет  </w:t>
      </w:r>
    </w:p>
    <w:p w:rsidR="00CE141E" w:rsidRDefault="00CE141E" w:rsidP="00CE141E">
      <w:pPr>
        <w:keepNext/>
        <w:jc w:val="center"/>
        <w:outlineLvl w:val="0"/>
        <w:rPr>
          <w:bCs/>
          <w:sz w:val="28"/>
          <w:szCs w:val="28"/>
        </w:rPr>
      </w:pPr>
      <w:r w:rsidRPr="008B10A7">
        <w:rPr>
          <w:bCs/>
          <w:sz w:val="28"/>
          <w:szCs w:val="28"/>
        </w:rPr>
        <w:t xml:space="preserve">Саракташский район Оренбургской области </w:t>
      </w:r>
    </w:p>
    <w:p w:rsidR="00CE141E" w:rsidRPr="008B10A7" w:rsidRDefault="00CE141E" w:rsidP="00CE141E">
      <w:pPr>
        <w:keepNext/>
        <w:jc w:val="center"/>
        <w:outlineLvl w:val="0"/>
        <w:rPr>
          <w:bCs/>
          <w:sz w:val="28"/>
          <w:szCs w:val="28"/>
        </w:rPr>
      </w:pPr>
      <w:r w:rsidRPr="008B10A7">
        <w:rPr>
          <w:bCs/>
          <w:sz w:val="28"/>
          <w:szCs w:val="28"/>
        </w:rPr>
        <w:t>на 202</w:t>
      </w:r>
      <w:r w:rsidR="007D3A21">
        <w:rPr>
          <w:bCs/>
          <w:sz w:val="28"/>
          <w:szCs w:val="28"/>
        </w:rPr>
        <w:t>4</w:t>
      </w:r>
      <w:r w:rsidRPr="008B10A7">
        <w:rPr>
          <w:bCs/>
          <w:sz w:val="28"/>
          <w:szCs w:val="28"/>
        </w:rPr>
        <w:t>-202</w:t>
      </w:r>
      <w:r w:rsidR="007D3A21">
        <w:rPr>
          <w:bCs/>
          <w:sz w:val="28"/>
          <w:szCs w:val="28"/>
        </w:rPr>
        <w:t>9</w:t>
      </w:r>
      <w:r w:rsidRPr="008B10A7">
        <w:rPr>
          <w:bCs/>
          <w:sz w:val="28"/>
          <w:szCs w:val="28"/>
        </w:rPr>
        <w:t xml:space="preserve"> годы</w:t>
      </w:r>
    </w:p>
    <w:p w:rsidR="00CE141E" w:rsidRPr="00AF03FC" w:rsidRDefault="00CE141E" w:rsidP="00CE141E">
      <w:pPr>
        <w:ind w:firstLine="709"/>
        <w:jc w:val="both"/>
        <w:rPr>
          <w:b/>
          <w:bCs/>
          <w:sz w:val="28"/>
          <w:szCs w:val="28"/>
        </w:rPr>
      </w:pPr>
    </w:p>
    <w:p w:rsidR="00CE141E" w:rsidRDefault="00CE141E" w:rsidP="00CE141E">
      <w:pPr>
        <w:pStyle w:val="BlockQuotation"/>
        <w:widowControl/>
        <w:tabs>
          <w:tab w:val="left" w:pos="-426"/>
        </w:tabs>
        <w:spacing w:line="288" w:lineRule="auto"/>
        <w:ind w:left="0" w:right="0" w:firstLine="709"/>
      </w:pPr>
      <w:r w:rsidRPr="00BB053A">
        <w:t>В соответствии со статьей 170.1 Бюджетного кодекса Российской Федерации, статьей 6 Федерального закона от 28</w:t>
      </w:r>
      <w:r w:rsidR="007D3A21">
        <w:t xml:space="preserve"> </w:t>
      </w:r>
      <w:r w:rsidRPr="00BB053A">
        <w:t xml:space="preserve">июня </w:t>
      </w:r>
      <w:smartTag w:uri="urn:schemas-microsoft-com:office:smarttags" w:element="metricconverter">
        <w:smartTagPr>
          <w:attr w:name="ProductID" w:val="2014 г"/>
        </w:smartTagPr>
        <w:r w:rsidRPr="00BB053A">
          <w:t>2014 г</w:t>
        </w:r>
      </w:smartTag>
      <w:r w:rsidRPr="00BB053A">
        <w:t xml:space="preserve">. №172-ФЗ «О стратегическом планировании в Российской Федерации», руководствуясь постановлением Правительства Оренбургской области от 26 мая </w:t>
      </w:r>
      <w:smartTag w:uri="urn:schemas-microsoft-com:office:smarttags" w:element="metricconverter">
        <w:smartTagPr>
          <w:attr w:name="ProductID" w:val="2015 г"/>
        </w:smartTagPr>
        <w:r w:rsidRPr="00BB053A">
          <w:t>2015 г</w:t>
        </w:r>
      </w:smartTag>
      <w:r w:rsidR="007D3A21">
        <w:t>.</w:t>
      </w:r>
      <w:r w:rsidRPr="00BB053A">
        <w:t xml:space="preserve"> № 417-п «Об утверждении порядка разработки и утверждения бюджетного прогноза Оренбургской области на долгосрочный период»,</w:t>
      </w:r>
      <w:r>
        <w:t xml:space="preserve"> </w:t>
      </w:r>
    </w:p>
    <w:p w:rsidR="00CE141E" w:rsidRPr="00BB053A" w:rsidRDefault="00CE141E" w:rsidP="00CE141E">
      <w:pPr>
        <w:pStyle w:val="BlockQuotation"/>
        <w:widowControl/>
        <w:tabs>
          <w:tab w:val="left" w:pos="-426"/>
        </w:tabs>
        <w:spacing w:line="288" w:lineRule="auto"/>
        <w:ind w:left="0" w:right="0" w:firstLine="709"/>
      </w:pPr>
    </w:p>
    <w:p w:rsidR="00CE141E" w:rsidRDefault="00CE141E" w:rsidP="00CE141E">
      <w:pPr>
        <w:spacing w:line="288" w:lineRule="auto"/>
        <w:jc w:val="both"/>
        <w:rPr>
          <w:sz w:val="28"/>
          <w:szCs w:val="28"/>
        </w:rPr>
      </w:pPr>
      <w:r w:rsidRPr="00F1538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15381">
        <w:rPr>
          <w:sz w:val="28"/>
          <w:szCs w:val="28"/>
        </w:rPr>
        <w:t xml:space="preserve">Утвердить </w:t>
      </w:r>
      <w:r w:rsidRPr="00F15381">
        <w:rPr>
          <w:bCs/>
          <w:sz w:val="28"/>
          <w:szCs w:val="28"/>
        </w:rPr>
        <w:t xml:space="preserve">бюджетный (долгосрочный) прогноз муниципального образования </w:t>
      </w:r>
      <w:r w:rsidRPr="005B4AE2">
        <w:rPr>
          <w:bCs/>
          <w:sz w:val="28"/>
          <w:szCs w:val="28"/>
        </w:rPr>
        <w:t>Новочеркасский</w:t>
      </w:r>
      <w:r w:rsidRPr="008B10A7">
        <w:rPr>
          <w:bCs/>
          <w:sz w:val="28"/>
          <w:szCs w:val="28"/>
        </w:rPr>
        <w:t xml:space="preserve"> сельсовет  </w:t>
      </w:r>
      <w:r w:rsidRPr="00F15381">
        <w:rPr>
          <w:bCs/>
          <w:sz w:val="28"/>
          <w:szCs w:val="28"/>
        </w:rPr>
        <w:t>Саракташского района</w:t>
      </w:r>
      <w:r>
        <w:rPr>
          <w:bCs/>
          <w:sz w:val="28"/>
          <w:szCs w:val="28"/>
        </w:rPr>
        <w:t xml:space="preserve"> </w:t>
      </w:r>
      <w:r w:rsidRPr="00F15381">
        <w:rPr>
          <w:bCs/>
          <w:sz w:val="28"/>
          <w:szCs w:val="28"/>
        </w:rPr>
        <w:t>Оренбургской области на 202</w:t>
      </w:r>
      <w:r w:rsidR="007D3A21">
        <w:rPr>
          <w:bCs/>
          <w:sz w:val="28"/>
          <w:szCs w:val="28"/>
        </w:rPr>
        <w:t>4</w:t>
      </w:r>
      <w:r w:rsidRPr="00F15381">
        <w:rPr>
          <w:bCs/>
          <w:sz w:val="28"/>
          <w:szCs w:val="28"/>
        </w:rPr>
        <w:t>-202</w:t>
      </w:r>
      <w:r w:rsidR="007D3A21">
        <w:rPr>
          <w:bCs/>
          <w:sz w:val="28"/>
          <w:szCs w:val="28"/>
        </w:rPr>
        <w:t>9</w:t>
      </w:r>
      <w:r w:rsidRPr="00F15381">
        <w:rPr>
          <w:bCs/>
          <w:sz w:val="28"/>
          <w:szCs w:val="28"/>
        </w:rPr>
        <w:t xml:space="preserve"> годы,</w:t>
      </w:r>
      <w:r>
        <w:rPr>
          <w:bCs/>
          <w:sz w:val="28"/>
          <w:szCs w:val="28"/>
        </w:rPr>
        <w:t xml:space="preserve"> </w:t>
      </w:r>
      <w:r w:rsidRPr="00F15381">
        <w:rPr>
          <w:sz w:val="28"/>
          <w:szCs w:val="28"/>
        </w:rPr>
        <w:t>согласно приложению к настоящему постановлению.</w:t>
      </w:r>
    </w:p>
    <w:p w:rsidR="007D3A21" w:rsidRPr="00BB053A" w:rsidRDefault="007D3A21" w:rsidP="00CE141E">
      <w:pPr>
        <w:spacing w:line="288" w:lineRule="auto"/>
        <w:jc w:val="both"/>
        <w:rPr>
          <w:sz w:val="28"/>
          <w:szCs w:val="28"/>
        </w:rPr>
      </w:pPr>
    </w:p>
    <w:p w:rsidR="00CE141E" w:rsidRPr="005F77DE" w:rsidRDefault="00CE141E" w:rsidP="00CE141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Pr="009250D7">
        <w:rPr>
          <w:sz w:val="28"/>
          <w:szCs w:val="28"/>
          <w:lang w:eastAsia="en-US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 xml:space="preserve">подписания </w:t>
      </w:r>
      <w:r w:rsidRPr="00925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распространяется </w:t>
      </w:r>
      <w:r w:rsidR="007D3A21">
        <w:rPr>
          <w:sz w:val="28"/>
          <w:szCs w:val="28"/>
        </w:rPr>
        <w:t xml:space="preserve">на правоотношения, возникшие с </w:t>
      </w:r>
      <w:r>
        <w:rPr>
          <w:sz w:val="28"/>
          <w:szCs w:val="28"/>
        </w:rPr>
        <w:t>1 января 202</w:t>
      </w:r>
      <w:r w:rsidR="007D3A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  <w:r w:rsidRPr="009250D7">
        <w:rPr>
          <w:sz w:val="28"/>
          <w:szCs w:val="28"/>
        </w:rPr>
        <w:t xml:space="preserve">подлежит размещению на официальном сайте администрации </w:t>
      </w:r>
      <w:r>
        <w:rPr>
          <w:bCs/>
          <w:sz w:val="28"/>
          <w:szCs w:val="28"/>
        </w:rPr>
        <w:t>Новочеркасского</w:t>
      </w:r>
      <w:r w:rsidRPr="008B10A7">
        <w:rPr>
          <w:bCs/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>а</w:t>
      </w:r>
      <w:r w:rsidRPr="008B10A7">
        <w:rPr>
          <w:bCs/>
          <w:sz w:val="28"/>
          <w:szCs w:val="28"/>
        </w:rPr>
        <w:t xml:space="preserve">  </w:t>
      </w:r>
      <w:r w:rsidRPr="00B358AE">
        <w:rPr>
          <w:sz w:val="28"/>
          <w:szCs w:val="28"/>
        </w:rPr>
        <w:t>Саракташского района Оренбургской области в сети «Интернет».</w:t>
      </w:r>
    </w:p>
    <w:p w:rsidR="00CE141E" w:rsidRDefault="00CE141E" w:rsidP="00CE141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358AE">
        <w:rPr>
          <w:sz w:val="28"/>
          <w:szCs w:val="28"/>
        </w:rPr>
        <w:t>Контроль за выполнением настоящего</w:t>
      </w:r>
      <w:r>
        <w:rPr>
          <w:sz w:val="28"/>
          <w:szCs w:val="28"/>
        </w:rPr>
        <w:t xml:space="preserve"> распоряжения оставляю за собой.</w:t>
      </w:r>
    </w:p>
    <w:p w:rsidR="00CE141E" w:rsidRPr="00B358AE" w:rsidRDefault="00CE141E" w:rsidP="00CE141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E141E" w:rsidRPr="001E724E" w:rsidRDefault="00CE141E" w:rsidP="00CE141E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1E724E">
        <w:rPr>
          <w:color w:val="000000"/>
          <w:sz w:val="28"/>
          <w:szCs w:val="28"/>
          <w:lang w:eastAsia="ar-SA"/>
        </w:rPr>
        <w:t xml:space="preserve">Глава муниципального образования                      </w:t>
      </w:r>
      <w:r>
        <w:rPr>
          <w:color w:val="000000"/>
          <w:sz w:val="28"/>
          <w:szCs w:val="28"/>
          <w:lang w:eastAsia="ar-SA"/>
        </w:rPr>
        <w:t xml:space="preserve">                Н.Ф. Суюндуков</w:t>
      </w:r>
    </w:p>
    <w:p w:rsidR="00CE141E" w:rsidRDefault="00CE141E" w:rsidP="00CE14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3A21" w:rsidRDefault="007D3A21" w:rsidP="00CE14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E141E" w:rsidRPr="000411AE" w:rsidRDefault="00CE141E" w:rsidP="00CE141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1AE">
        <w:rPr>
          <w:rFonts w:ascii="Times New Roman" w:hAnsi="Times New Roman" w:cs="Times New Roman"/>
          <w:sz w:val="24"/>
          <w:szCs w:val="24"/>
        </w:rPr>
        <w:t>Разослано: прокурору района, финансовый отдел администрации Саракташского района, официальный сайт, в дело</w:t>
      </w:r>
    </w:p>
    <w:p w:rsidR="00CE141E" w:rsidRDefault="00CE141E" w:rsidP="00CE141E">
      <w:pPr>
        <w:shd w:val="clear" w:color="auto" w:fill="FFFFFF"/>
        <w:ind w:left="5245"/>
        <w:rPr>
          <w:sz w:val="28"/>
          <w:szCs w:val="28"/>
        </w:rPr>
      </w:pPr>
    </w:p>
    <w:p w:rsidR="00CE141E" w:rsidRPr="00B358AE" w:rsidRDefault="00CE141E" w:rsidP="00CE141E">
      <w:pPr>
        <w:shd w:val="clear" w:color="auto" w:fill="FFFFFF"/>
        <w:ind w:left="5245"/>
        <w:rPr>
          <w:spacing w:val="-2"/>
          <w:sz w:val="28"/>
          <w:szCs w:val="28"/>
        </w:rPr>
      </w:pPr>
      <w:r w:rsidRPr="00B358AE">
        <w:rPr>
          <w:sz w:val="28"/>
          <w:szCs w:val="28"/>
        </w:rPr>
        <w:t>Приложение к</w:t>
      </w:r>
    </w:p>
    <w:p w:rsidR="00CE141E" w:rsidRPr="00B358AE" w:rsidRDefault="00CE141E" w:rsidP="00CE141E">
      <w:pPr>
        <w:shd w:val="clear" w:color="auto" w:fill="FFFFFF"/>
        <w:ind w:left="5245"/>
        <w:rPr>
          <w:spacing w:val="-2"/>
          <w:sz w:val="28"/>
          <w:szCs w:val="28"/>
        </w:rPr>
      </w:pPr>
      <w:r w:rsidRPr="00B358AE">
        <w:rPr>
          <w:spacing w:val="-2"/>
          <w:sz w:val="28"/>
          <w:szCs w:val="28"/>
        </w:rPr>
        <w:t>постановлению администрации</w:t>
      </w:r>
    </w:p>
    <w:p w:rsidR="00CE141E" w:rsidRPr="00B358AE" w:rsidRDefault="00CE141E" w:rsidP="00CE141E">
      <w:pPr>
        <w:shd w:val="clear" w:color="auto" w:fill="FFFFFF"/>
        <w:ind w:left="524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Новочеркасского</w:t>
      </w:r>
      <w:r w:rsidRPr="00B358AE">
        <w:rPr>
          <w:spacing w:val="-2"/>
          <w:sz w:val="28"/>
          <w:szCs w:val="28"/>
        </w:rPr>
        <w:t xml:space="preserve"> сельсовета </w:t>
      </w:r>
    </w:p>
    <w:p w:rsidR="00CE141E" w:rsidRPr="00F5400D" w:rsidRDefault="00CE141E" w:rsidP="00CE141E">
      <w:pPr>
        <w:shd w:val="clear" w:color="auto" w:fill="FFFFFF"/>
        <w:ind w:left="5245"/>
        <w:rPr>
          <w:spacing w:val="-2"/>
          <w:sz w:val="28"/>
          <w:szCs w:val="28"/>
        </w:rPr>
      </w:pPr>
      <w:r w:rsidRPr="00F5400D"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>09</w:t>
      </w:r>
      <w:r w:rsidRPr="00F5400D">
        <w:rPr>
          <w:spacing w:val="-2"/>
          <w:sz w:val="28"/>
          <w:szCs w:val="28"/>
        </w:rPr>
        <w:t>.11.202</w:t>
      </w:r>
      <w:r w:rsidR="007D3A21">
        <w:rPr>
          <w:spacing w:val="-2"/>
          <w:sz w:val="28"/>
          <w:szCs w:val="28"/>
        </w:rPr>
        <w:t>4</w:t>
      </w:r>
      <w:r w:rsidRPr="00F5400D">
        <w:rPr>
          <w:spacing w:val="-2"/>
          <w:sz w:val="28"/>
          <w:szCs w:val="28"/>
        </w:rPr>
        <w:t xml:space="preserve">  № </w:t>
      </w:r>
      <w:r>
        <w:rPr>
          <w:spacing w:val="-2"/>
          <w:sz w:val="28"/>
          <w:szCs w:val="28"/>
        </w:rPr>
        <w:t>80</w:t>
      </w:r>
      <w:r w:rsidRPr="00F5400D">
        <w:rPr>
          <w:spacing w:val="-2"/>
          <w:sz w:val="28"/>
          <w:szCs w:val="28"/>
        </w:rPr>
        <w:t>-п</w:t>
      </w:r>
    </w:p>
    <w:p w:rsidR="00CE141E" w:rsidRPr="00B358AE" w:rsidRDefault="00CE141E" w:rsidP="00CE141E">
      <w:pPr>
        <w:jc w:val="both"/>
        <w:rPr>
          <w:sz w:val="28"/>
          <w:szCs w:val="28"/>
        </w:rPr>
      </w:pPr>
    </w:p>
    <w:p w:rsidR="00CE141E" w:rsidRPr="008B10A7" w:rsidRDefault="00CE141E" w:rsidP="00CE141E">
      <w:pPr>
        <w:jc w:val="both"/>
        <w:rPr>
          <w:sz w:val="28"/>
          <w:szCs w:val="28"/>
        </w:rPr>
      </w:pPr>
    </w:p>
    <w:p w:rsidR="00CE141E" w:rsidRPr="008B10A7" w:rsidRDefault="00CE141E" w:rsidP="00CE141E">
      <w:pPr>
        <w:jc w:val="center"/>
        <w:rPr>
          <w:sz w:val="28"/>
          <w:szCs w:val="28"/>
        </w:rPr>
      </w:pPr>
      <w:r w:rsidRPr="008B10A7">
        <w:rPr>
          <w:sz w:val="28"/>
          <w:szCs w:val="28"/>
        </w:rPr>
        <w:t>Бюджетный (долгосрочного) прогноз</w:t>
      </w:r>
    </w:p>
    <w:p w:rsidR="00CE141E" w:rsidRDefault="00CE141E" w:rsidP="00CE141E">
      <w:pPr>
        <w:jc w:val="center"/>
        <w:rPr>
          <w:sz w:val="28"/>
          <w:szCs w:val="28"/>
        </w:rPr>
      </w:pPr>
      <w:r w:rsidRPr="008B10A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Новочеркасский сельсовет </w:t>
      </w:r>
    </w:p>
    <w:p w:rsidR="00CE141E" w:rsidRDefault="00CE141E" w:rsidP="00CE14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</w:t>
      </w:r>
      <w:r w:rsidRPr="008B10A7">
        <w:rPr>
          <w:sz w:val="28"/>
          <w:szCs w:val="28"/>
        </w:rPr>
        <w:t xml:space="preserve">Оренбургской области </w:t>
      </w:r>
    </w:p>
    <w:p w:rsidR="00CE141E" w:rsidRPr="008B10A7" w:rsidRDefault="00CE141E" w:rsidP="00CE141E">
      <w:pPr>
        <w:jc w:val="center"/>
        <w:rPr>
          <w:sz w:val="28"/>
          <w:szCs w:val="28"/>
        </w:rPr>
      </w:pPr>
      <w:r w:rsidRPr="008B10A7">
        <w:rPr>
          <w:sz w:val="28"/>
          <w:szCs w:val="28"/>
        </w:rPr>
        <w:t>на 202</w:t>
      </w:r>
      <w:r w:rsidR="007D3A21">
        <w:rPr>
          <w:sz w:val="28"/>
          <w:szCs w:val="28"/>
        </w:rPr>
        <w:t>4</w:t>
      </w:r>
      <w:r w:rsidRPr="008B10A7">
        <w:rPr>
          <w:sz w:val="28"/>
          <w:szCs w:val="28"/>
        </w:rPr>
        <w:t>-202</w:t>
      </w:r>
      <w:r w:rsidR="007D3A21">
        <w:rPr>
          <w:sz w:val="28"/>
          <w:szCs w:val="28"/>
        </w:rPr>
        <w:t>9</w:t>
      </w:r>
      <w:r w:rsidRPr="008B10A7">
        <w:rPr>
          <w:sz w:val="28"/>
          <w:szCs w:val="28"/>
        </w:rPr>
        <w:t xml:space="preserve"> годы </w:t>
      </w:r>
    </w:p>
    <w:p w:rsidR="00CE141E" w:rsidRPr="008B10A7" w:rsidRDefault="00CE141E" w:rsidP="00CE141E">
      <w:pPr>
        <w:jc w:val="center"/>
        <w:rPr>
          <w:sz w:val="28"/>
          <w:szCs w:val="28"/>
        </w:rPr>
      </w:pPr>
    </w:p>
    <w:p w:rsidR="00CE141E" w:rsidRPr="008B10A7" w:rsidRDefault="00CE141E" w:rsidP="00CE141E">
      <w:pPr>
        <w:ind w:firstLine="709"/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Бюджетный прогноз муниципального образования </w:t>
      </w:r>
      <w:r>
        <w:rPr>
          <w:sz w:val="28"/>
          <w:szCs w:val="28"/>
        </w:rPr>
        <w:t xml:space="preserve">Новочеркасский сельсовет Саракташского района </w:t>
      </w:r>
      <w:r w:rsidRPr="008B10A7">
        <w:rPr>
          <w:sz w:val="28"/>
          <w:szCs w:val="28"/>
        </w:rPr>
        <w:t>Оренбургской области на долгосрочный период до 202</w:t>
      </w:r>
      <w:r w:rsidR="007D3A21">
        <w:rPr>
          <w:sz w:val="28"/>
          <w:szCs w:val="28"/>
        </w:rPr>
        <w:t>9</w:t>
      </w:r>
      <w:r w:rsidRPr="008B10A7">
        <w:rPr>
          <w:sz w:val="28"/>
          <w:szCs w:val="28"/>
        </w:rPr>
        <w:t xml:space="preserve"> года (далее - бюджетный прогноз) разработан на основе прогноза социально-экономического развития муниципального образования </w:t>
      </w:r>
      <w:r>
        <w:rPr>
          <w:sz w:val="28"/>
          <w:szCs w:val="28"/>
        </w:rPr>
        <w:t xml:space="preserve">Новочеркасский сельсовет </w:t>
      </w:r>
      <w:r w:rsidRPr="008B10A7">
        <w:rPr>
          <w:sz w:val="28"/>
          <w:szCs w:val="28"/>
        </w:rPr>
        <w:t>с учетом основных направлений бюджетной политики и основных направлений налоговой политики муниципального образования.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CE141E" w:rsidRPr="008B10A7" w:rsidRDefault="00CE141E" w:rsidP="00CE141E">
      <w:pPr>
        <w:ind w:firstLine="709"/>
        <w:jc w:val="both"/>
        <w:rPr>
          <w:sz w:val="28"/>
          <w:szCs w:val="28"/>
        </w:rPr>
      </w:pPr>
      <w:r w:rsidRPr="008B10A7">
        <w:rPr>
          <w:sz w:val="28"/>
          <w:szCs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CE141E" w:rsidRPr="008B10A7" w:rsidRDefault="00CE141E" w:rsidP="00CE141E">
      <w:pPr>
        <w:ind w:firstLine="709"/>
        <w:jc w:val="both"/>
        <w:rPr>
          <w:sz w:val="28"/>
          <w:szCs w:val="28"/>
        </w:rPr>
      </w:pPr>
      <w:r w:rsidRPr="008B10A7">
        <w:rPr>
          <w:sz w:val="28"/>
          <w:szCs w:val="28"/>
        </w:rPr>
        <w:t>Основными целями долгосрочной бюджетной политики в период 202</w:t>
      </w:r>
      <w:r w:rsidR="007D3A21">
        <w:rPr>
          <w:sz w:val="28"/>
          <w:szCs w:val="28"/>
        </w:rPr>
        <w:t>4</w:t>
      </w:r>
      <w:r w:rsidRPr="008B10A7">
        <w:rPr>
          <w:sz w:val="28"/>
          <w:szCs w:val="28"/>
        </w:rPr>
        <w:t xml:space="preserve"> - 202</w:t>
      </w:r>
      <w:r w:rsidR="007D3A21">
        <w:rPr>
          <w:sz w:val="28"/>
          <w:szCs w:val="28"/>
        </w:rPr>
        <w:t>9</w:t>
      </w:r>
      <w:r w:rsidRPr="008B10A7">
        <w:rPr>
          <w:sz w:val="28"/>
          <w:szCs w:val="28"/>
        </w:rPr>
        <w:t xml:space="preserve"> годов является обеспечение  предсказуемости  развития бюджета муниципального образования </w:t>
      </w:r>
      <w:r>
        <w:rPr>
          <w:sz w:val="28"/>
          <w:szCs w:val="28"/>
        </w:rPr>
        <w:t>Новочеркасский</w:t>
      </w:r>
      <w:r w:rsidRPr="008B10A7">
        <w:rPr>
          <w:sz w:val="28"/>
          <w:szCs w:val="28"/>
        </w:rPr>
        <w:t xml:space="preserve"> сельсовет,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сельского поселения.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Задачами долгосрочного планирования также является: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      -  обеспечение публичности и прозрачности долгосрочного планирования;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      - выработка  системы мер корректировки  налогового и бюджетного планирования;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      - создание системы обеспечения сбалансированности бюджета в долгосрочном периоде.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lastRenderedPageBreak/>
        <w:t>В соответствии с указанным приоритетом планируется реализация следующих задач в области долгосрочной бюджетной политики муниципального образования: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− сохранение и увеличение налогового потенциала посредством совершенствования законодательства о налогах и сборах, улучшения инвестиционного климата, стимулирования роста предпринимательской инициативы;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−совершенствование системы взаимодействия исполнительных органов государственной власти Оренбургской области,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платежей, и изысканию дополнительных резервов для увеличения доходного потенциала областного и местных бюджетов;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− продолжение политики обоснованности и эффективности предоставления налоговых льгот;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− взаимодействие с налогоплательщиками, осуществляющими деятельность на территории 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8B10A7">
        <w:rPr>
          <w:sz w:val="28"/>
          <w:szCs w:val="28"/>
        </w:rPr>
        <w:t xml:space="preserve">, в целях обеспечения своевременного и полного выполнения ими налоговых обязательств по уплате налогов в бюджет; 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- поддержка малого и среднего предпринимательства;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- адаптация бюджетных расходов к более низкому уровню доходов, не допуская обострения социальных проблем;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- сдерживание роста бюджетного дефицита;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- эффективное использование бюджетных средств.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бюджет 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8B10A7">
        <w:rPr>
          <w:sz w:val="28"/>
          <w:szCs w:val="28"/>
        </w:rPr>
        <w:t>, и строиться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8B10A7">
        <w:rPr>
          <w:sz w:val="28"/>
          <w:szCs w:val="28"/>
        </w:rPr>
        <w:t>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Необходимо соблюдать баланс между сохранением бюджетной устойчивости, получением необходимого объема бюджетных расходов, с </w:t>
      </w:r>
      <w:r w:rsidRPr="008B10A7">
        <w:rPr>
          <w:sz w:val="28"/>
          <w:szCs w:val="28"/>
        </w:rPr>
        <w:lastRenderedPageBreak/>
        <w:t>одной стороны, и поддержкой предпринимательской и инвестиционной активности, с другой стороны.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муниципальном образовании, создания условий для устойчивого социально-экономического развития поселения. 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        1.Формирование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муниципального образования </w:t>
      </w:r>
      <w:r>
        <w:rPr>
          <w:sz w:val="28"/>
          <w:szCs w:val="28"/>
        </w:rPr>
        <w:t xml:space="preserve">Новочеркасский сельсовет </w:t>
      </w:r>
      <w:r w:rsidRPr="008B10A7">
        <w:rPr>
          <w:sz w:val="28"/>
          <w:szCs w:val="28"/>
        </w:rPr>
        <w:t>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Бюджет муниципального образования </w:t>
      </w:r>
      <w:r>
        <w:rPr>
          <w:sz w:val="28"/>
          <w:szCs w:val="28"/>
        </w:rPr>
        <w:t xml:space="preserve">Новочеркасский сельсовет </w:t>
      </w:r>
      <w:r w:rsidRPr="008B10A7">
        <w:rPr>
          <w:sz w:val="28"/>
          <w:szCs w:val="28"/>
        </w:rPr>
        <w:t>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муниципального образования.</w:t>
      </w:r>
    </w:p>
    <w:p w:rsidR="00CE141E" w:rsidRPr="00F05048" w:rsidRDefault="00CE141E" w:rsidP="00CE141E">
      <w:pPr>
        <w:ind w:firstLine="851"/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В соответствии с прогнозом бюджета муниципального образования </w:t>
      </w:r>
      <w:r>
        <w:rPr>
          <w:sz w:val="28"/>
          <w:szCs w:val="28"/>
        </w:rPr>
        <w:t xml:space="preserve">Новочеркасский сельсовет Саракташского района </w:t>
      </w:r>
      <w:r w:rsidRPr="008B10A7">
        <w:rPr>
          <w:sz w:val="28"/>
          <w:szCs w:val="28"/>
        </w:rPr>
        <w:t>Оренбургской области на 202</w:t>
      </w:r>
      <w:r w:rsidR="007D3A21">
        <w:rPr>
          <w:sz w:val="28"/>
          <w:szCs w:val="28"/>
        </w:rPr>
        <w:t>4</w:t>
      </w:r>
      <w:r w:rsidRPr="008B10A7">
        <w:rPr>
          <w:sz w:val="28"/>
          <w:szCs w:val="28"/>
        </w:rPr>
        <w:t xml:space="preserve"> год налоговые и неналоговые доходы составят </w:t>
      </w:r>
      <w:r w:rsidR="007D3A21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7D3A21">
        <w:rPr>
          <w:sz w:val="28"/>
          <w:szCs w:val="28"/>
        </w:rPr>
        <w:t>508</w:t>
      </w:r>
      <w:r>
        <w:rPr>
          <w:sz w:val="28"/>
          <w:szCs w:val="28"/>
        </w:rPr>
        <w:t>,</w:t>
      </w:r>
      <w:r w:rsidRPr="007813DB">
        <w:rPr>
          <w:sz w:val="28"/>
          <w:szCs w:val="28"/>
        </w:rPr>
        <w:t>000</w:t>
      </w:r>
      <w:r w:rsidRPr="008B10A7">
        <w:rPr>
          <w:sz w:val="28"/>
          <w:szCs w:val="28"/>
        </w:rPr>
        <w:t xml:space="preserve"> тыс. рублей,  </w:t>
      </w:r>
      <w:r w:rsidRPr="008B10A7">
        <w:rPr>
          <w:sz w:val="28"/>
          <w:szCs w:val="28"/>
        </w:rPr>
        <w:lastRenderedPageBreak/>
        <w:t>на 202</w:t>
      </w:r>
      <w:r w:rsidR="007D3A21">
        <w:rPr>
          <w:sz w:val="28"/>
          <w:szCs w:val="28"/>
        </w:rPr>
        <w:t>5</w:t>
      </w:r>
      <w:r w:rsidRPr="008B10A7">
        <w:rPr>
          <w:sz w:val="28"/>
          <w:szCs w:val="28"/>
        </w:rPr>
        <w:t xml:space="preserve"> год – </w:t>
      </w:r>
      <w:r w:rsidR="007D3A21">
        <w:rPr>
          <w:sz w:val="28"/>
          <w:szCs w:val="28"/>
        </w:rPr>
        <w:t>12239</w:t>
      </w:r>
      <w:r>
        <w:rPr>
          <w:sz w:val="28"/>
          <w:szCs w:val="28"/>
        </w:rPr>
        <w:t>,000</w:t>
      </w:r>
      <w:r w:rsidRPr="008B10A7">
        <w:rPr>
          <w:sz w:val="28"/>
          <w:szCs w:val="28"/>
        </w:rPr>
        <w:t xml:space="preserve"> тыс. рублей, на 202</w:t>
      </w:r>
      <w:r w:rsidR="007D3A21">
        <w:rPr>
          <w:sz w:val="28"/>
          <w:szCs w:val="28"/>
        </w:rPr>
        <w:t>6</w:t>
      </w:r>
      <w:r w:rsidRPr="008B10A7">
        <w:rPr>
          <w:sz w:val="28"/>
          <w:szCs w:val="28"/>
        </w:rPr>
        <w:t xml:space="preserve"> год – </w:t>
      </w:r>
      <w:r w:rsidR="0048272C">
        <w:rPr>
          <w:sz w:val="28"/>
          <w:szCs w:val="28"/>
        </w:rPr>
        <w:t>12</w:t>
      </w:r>
      <w:r w:rsidR="007D3A21">
        <w:rPr>
          <w:sz w:val="28"/>
          <w:szCs w:val="28"/>
        </w:rPr>
        <w:t>797</w:t>
      </w:r>
      <w:r>
        <w:rPr>
          <w:sz w:val="28"/>
          <w:szCs w:val="28"/>
        </w:rPr>
        <w:t>,000</w:t>
      </w:r>
      <w:r w:rsidRPr="008B10A7">
        <w:rPr>
          <w:sz w:val="28"/>
          <w:szCs w:val="28"/>
        </w:rPr>
        <w:t xml:space="preserve"> тыс. рублей. Безвозмездные поступления в бюджете сельского поселения на 202</w:t>
      </w:r>
      <w:r w:rsidR="007D3A21">
        <w:rPr>
          <w:sz w:val="28"/>
          <w:szCs w:val="28"/>
        </w:rPr>
        <w:t>4</w:t>
      </w:r>
      <w:r w:rsidRPr="008B10A7">
        <w:rPr>
          <w:sz w:val="28"/>
          <w:szCs w:val="28"/>
        </w:rPr>
        <w:t xml:space="preserve"> год запланированы в сумме </w:t>
      </w:r>
      <w:r w:rsidR="007D3A21">
        <w:rPr>
          <w:sz w:val="28"/>
          <w:szCs w:val="28"/>
        </w:rPr>
        <w:t>23043,529</w:t>
      </w:r>
      <w:r w:rsidRPr="007813DB">
        <w:rPr>
          <w:sz w:val="28"/>
          <w:szCs w:val="28"/>
        </w:rPr>
        <w:t xml:space="preserve"> </w:t>
      </w:r>
      <w:r w:rsidRPr="008B10A7">
        <w:rPr>
          <w:sz w:val="28"/>
          <w:szCs w:val="28"/>
        </w:rPr>
        <w:t>тыс. рублей, на 202</w:t>
      </w:r>
      <w:r w:rsidR="007D3A21">
        <w:rPr>
          <w:sz w:val="28"/>
          <w:szCs w:val="28"/>
        </w:rPr>
        <w:t>5</w:t>
      </w:r>
      <w:r w:rsidRPr="008B10A7">
        <w:rPr>
          <w:sz w:val="28"/>
          <w:szCs w:val="28"/>
        </w:rPr>
        <w:t xml:space="preserve"> год в сумме </w:t>
      </w:r>
      <w:r w:rsidR="005749A3">
        <w:rPr>
          <w:sz w:val="28"/>
          <w:szCs w:val="28"/>
        </w:rPr>
        <w:t xml:space="preserve"> </w:t>
      </w:r>
      <w:r w:rsidR="007D3A21">
        <w:rPr>
          <w:sz w:val="28"/>
          <w:szCs w:val="28"/>
        </w:rPr>
        <w:t>10071,090</w:t>
      </w:r>
      <w:r>
        <w:rPr>
          <w:sz w:val="28"/>
          <w:szCs w:val="28"/>
        </w:rPr>
        <w:t xml:space="preserve"> </w:t>
      </w:r>
      <w:r w:rsidR="007D3A21">
        <w:rPr>
          <w:sz w:val="28"/>
          <w:szCs w:val="28"/>
        </w:rPr>
        <w:t>тыс. рублей, на 2026</w:t>
      </w:r>
      <w:r w:rsidRPr="008B10A7">
        <w:rPr>
          <w:sz w:val="28"/>
          <w:szCs w:val="28"/>
        </w:rPr>
        <w:t xml:space="preserve"> год – </w:t>
      </w:r>
      <w:r w:rsidR="007D3A21">
        <w:rPr>
          <w:sz w:val="28"/>
          <w:szCs w:val="28"/>
        </w:rPr>
        <w:t>8797,065</w:t>
      </w:r>
      <w:r>
        <w:rPr>
          <w:sz w:val="28"/>
          <w:szCs w:val="28"/>
        </w:rPr>
        <w:t xml:space="preserve"> </w:t>
      </w:r>
      <w:r w:rsidRPr="008B10A7">
        <w:rPr>
          <w:sz w:val="28"/>
          <w:szCs w:val="28"/>
        </w:rPr>
        <w:t xml:space="preserve">тыс. рублей. Расходная часть бюджета   сформирована в программной структуре расходов, на основе </w:t>
      </w:r>
      <w:r>
        <w:rPr>
          <w:sz w:val="28"/>
          <w:szCs w:val="28"/>
        </w:rPr>
        <w:t xml:space="preserve"> муниципальной</w:t>
      </w:r>
      <w:r w:rsidRPr="008B10A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830AC8">
        <w:rPr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sz w:val="28"/>
          <w:szCs w:val="28"/>
        </w:rPr>
        <w:t>Новочеркасский</w:t>
      </w:r>
      <w:r w:rsidRPr="00830AC8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>»</w:t>
      </w:r>
      <w:r w:rsidRPr="008B10A7">
        <w:rPr>
          <w:sz w:val="28"/>
          <w:szCs w:val="28"/>
        </w:rPr>
        <w:t>. Расходы на реализацию муниципальных программ составляют более 99,9% в 202</w:t>
      </w:r>
      <w:r w:rsidR="007D3A21">
        <w:rPr>
          <w:sz w:val="28"/>
          <w:szCs w:val="28"/>
        </w:rPr>
        <w:t>4</w:t>
      </w:r>
      <w:r w:rsidRPr="008B10A7">
        <w:rPr>
          <w:sz w:val="28"/>
          <w:szCs w:val="28"/>
        </w:rPr>
        <w:t>-202</w:t>
      </w:r>
      <w:r w:rsidR="007D3A21">
        <w:rPr>
          <w:sz w:val="28"/>
          <w:szCs w:val="28"/>
        </w:rPr>
        <w:t>6</w:t>
      </w:r>
      <w:r w:rsidRPr="008B10A7">
        <w:rPr>
          <w:sz w:val="28"/>
          <w:szCs w:val="28"/>
        </w:rPr>
        <w:t xml:space="preserve"> гг. от общего объема планируемых расходов  бюджета.</w:t>
      </w:r>
    </w:p>
    <w:p w:rsidR="00CE141E" w:rsidRPr="008B10A7" w:rsidRDefault="00CE141E" w:rsidP="00CE141E">
      <w:pPr>
        <w:ind w:firstLine="851"/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Прогноз основных  характеристик бюджета муниципального образования </w:t>
      </w:r>
      <w:r>
        <w:rPr>
          <w:sz w:val="28"/>
          <w:szCs w:val="28"/>
        </w:rPr>
        <w:t xml:space="preserve">Новочеркасский сельсовет </w:t>
      </w:r>
      <w:r w:rsidRPr="008B10A7">
        <w:rPr>
          <w:sz w:val="28"/>
          <w:szCs w:val="28"/>
        </w:rPr>
        <w:t>представлен в приложении № 1.</w:t>
      </w:r>
    </w:p>
    <w:p w:rsidR="00CE141E" w:rsidRPr="008B10A7" w:rsidRDefault="00CE141E" w:rsidP="00CE141E">
      <w:pPr>
        <w:ind w:firstLine="851"/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Особое внимание уделяется качественной разработке и реализации муниципальных программ муниципального образования </w:t>
      </w:r>
      <w:r>
        <w:rPr>
          <w:sz w:val="28"/>
          <w:szCs w:val="28"/>
        </w:rPr>
        <w:t xml:space="preserve">Новочеркасский сельсовет </w:t>
      </w:r>
      <w:r w:rsidRPr="008B10A7">
        <w:rPr>
          <w:sz w:val="28"/>
          <w:szCs w:val="28"/>
        </w:rPr>
        <w:t xml:space="preserve">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CE141E" w:rsidRPr="008B10A7" w:rsidRDefault="00CE141E" w:rsidP="00CE141E">
      <w:pPr>
        <w:ind w:firstLine="851"/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сельского поселения в части изменения структуры программ. Показатели финансового обеспечения муниципальных программ муниципального образования </w:t>
      </w:r>
      <w:r>
        <w:rPr>
          <w:sz w:val="28"/>
          <w:szCs w:val="28"/>
        </w:rPr>
        <w:t xml:space="preserve">Новочеркасский сельсовет </w:t>
      </w:r>
      <w:r w:rsidRPr="008B10A7">
        <w:rPr>
          <w:sz w:val="28"/>
          <w:szCs w:val="28"/>
        </w:rPr>
        <w:t>на период их действия представлены в приложении № 2.</w:t>
      </w:r>
    </w:p>
    <w:p w:rsidR="00CE141E" w:rsidRPr="008B10A7" w:rsidRDefault="00CE141E" w:rsidP="00CE141E">
      <w:pPr>
        <w:ind w:firstLine="851"/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Долгосрочная бюджетная политика муниципального образования </w:t>
      </w:r>
      <w:r>
        <w:rPr>
          <w:sz w:val="28"/>
          <w:szCs w:val="28"/>
        </w:rPr>
        <w:t xml:space="preserve">Новочеркасский сельсовет </w:t>
      </w:r>
      <w:r w:rsidRPr="008B10A7">
        <w:rPr>
          <w:sz w:val="28"/>
          <w:szCs w:val="28"/>
        </w:rPr>
        <w:t>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CE141E" w:rsidRPr="008B10A7" w:rsidRDefault="00CE141E" w:rsidP="00CE141E">
      <w:pPr>
        <w:ind w:firstLine="851"/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бюджета муниципального образования </w:t>
      </w:r>
      <w:r>
        <w:rPr>
          <w:sz w:val="28"/>
          <w:szCs w:val="28"/>
        </w:rPr>
        <w:t xml:space="preserve">Новочеркасский сельсовет </w:t>
      </w:r>
      <w:r w:rsidRPr="008B10A7">
        <w:rPr>
          <w:sz w:val="28"/>
          <w:szCs w:val="28"/>
        </w:rPr>
        <w:t>являются: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1) превышение прогнозируемого уровня инфляции;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2) высокий уровень дефицита бюджета;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3) сокращение межбюджетных трансфертов из областного и федерального бюджетов;</w:t>
      </w:r>
    </w:p>
    <w:p w:rsidR="00CE141E" w:rsidRPr="008B10A7" w:rsidRDefault="00CE141E" w:rsidP="00CE141E">
      <w:pPr>
        <w:ind w:firstLine="709"/>
        <w:jc w:val="both"/>
        <w:rPr>
          <w:sz w:val="28"/>
          <w:szCs w:val="28"/>
        </w:rPr>
      </w:pPr>
      <w:r w:rsidRPr="008B10A7">
        <w:rPr>
          <w:sz w:val="28"/>
          <w:szCs w:val="28"/>
        </w:rPr>
        <w:t>Мероприятия по минимизации бюджетных рисков: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 xml:space="preserve">1) повышение доходного потенциала 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8B10A7">
        <w:rPr>
          <w:sz w:val="28"/>
          <w:szCs w:val="28"/>
        </w:rPr>
        <w:t>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3) проведение детальных проверок исполнения местного бюджета.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  <w:r w:rsidRPr="008B10A7"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CE141E" w:rsidRPr="008B10A7" w:rsidRDefault="00CE141E" w:rsidP="00CE141E">
      <w:pPr>
        <w:jc w:val="both"/>
        <w:rPr>
          <w:sz w:val="28"/>
          <w:szCs w:val="28"/>
        </w:rPr>
      </w:pPr>
    </w:p>
    <w:p w:rsidR="00CE141E" w:rsidRPr="008B10A7" w:rsidRDefault="00CE141E" w:rsidP="00CE141E">
      <w:pPr>
        <w:jc w:val="center"/>
        <w:rPr>
          <w:sz w:val="28"/>
          <w:szCs w:val="28"/>
        </w:rPr>
        <w:sectPr w:rsidR="00CE141E" w:rsidRPr="008B10A7" w:rsidSect="00CE141E">
          <w:pgSz w:w="11906" w:h="16838"/>
          <w:pgMar w:top="709" w:right="850" w:bottom="1134" w:left="1843" w:header="709" w:footer="709" w:gutter="0"/>
          <w:cols w:space="709"/>
          <w:docGrid w:linePitch="272"/>
        </w:sectPr>
      </w:pPr>
    </w:p>
    <w:tbl>
      <w:tblPr>
        <w:tblW w:w="14425" w:type="dxa"/>
        <w:tblInd w:w="108" w:type="dxa"/>
        <w:tblLook w:val="00A0"/>
      </w:tblPr>
      <w:tblGrid>
        <w:gridCol w:w="10456"/>
        <w:gridCol w:w="3969"/>
      </w:tblGrid>
      <w:tr w:rsidR="00CE141E" w:rsidRPr="008B10A7">
        <w:trPr>
          <w:trHeight w:val="1833"/>
        </w:trPr>
        <w:tc>
          <w:tcPr>
            <w:tcW w:w="10456" w:type="dxa"/>
          </w:tcPr>
          <w:p w:rsidR="00CE141E" w:rsidRPr="008B10A7" w:rsidRDefault="00CE141E" w:rsidP="00CE141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141E" w:rsidRPr="009F1564" w:rsidRDefault="00CE141E" w:rsidP="00CE141E">
            <w:pPr>
              <w:jc w:val="both"/>
            </w:pPr>
            <w:r w:rsidRPr="009F1564">
              <w:t>Приложение 1</w:t>
            </w:r>
          </w:p>
          <w:p w:rsidR="00CE141E" w:rsidRPr="008B10A7" w:rsidRDefault="00CE141E" w:rsidP="009F1564">
            <w:pPr>
              <w:jc w:val="both"/>
            </w:pPr>
            <w:r w:rsidRPr="009F1564">
              <w:t>к бюджетному (долгосрочному) прогнозу муниципального образования Новочеркасский  сельсовет Саракташского района Оренбургской области на 202</w:t>
            </w:r>
            <w:r w:rsidR="007D3A21">
              <w:t>4</w:t>
            </w:r>
            <w:r w:rsidRPr="009F1564">
              <w:t>-202</w:t>
            </w:r>
            <w:r w:rsidR="007D3A21">
              <w:t>9</w:t>
            </w:r>
            <w:r w:rsidRPr="009F1564">
              <w:t xml:space="preserve"> годы</w:t>
            </w:r>
          </w:p>
        </w:tc>
      </w:tr>
    </w:tbl>
    <w:p w:rsidR="00CE141E" w:rsidRPr="005B2265" w:rsidRDefault="00CE141E" w:rsidP="00CE141E">
      <w:pPr>
        <w:ind w:firstLine="709"/>
        <w:jc w:val="center"/>
      </w:pPr>
      <w:r w:rsidRPr="005B2265">
        <w:t xml:space="preserve">Динамика основных показателей бюджета </w:t>
      </w:r>
    </w:p>
    <w:p w:rsidR="00CE141E" w:rsidRPr="005B2265" w:rsidRDefault="00CE141E" w:rsidP="00CE141E">
      <w:pPr>
        <w:ind w:firstLine="709"/>
        <w:jc w:val="center"/>
      </w:pPr>
      <w:r w:rsidRPr="005B2265">
        <w:t>муниципального образования Новочеркасский сельсовет Саракташского района</w:t>
      </w:r>
    </w:p>
    <w:p w:rsidR="00CE141E" w:rsidRPr="005B2265" w:rsidRDefault="00CE141E" w:rsidP="00CE141E">
      <w:pPr>
        <w:ind w:firstLine="709"/>
      </w:pPr>
      <w:r w:rsidRPr="005B2265">
        <w:t xml:space="preserve">                                                                                                                                                                                тыс. рублей</w:t>
      </w:r>
    </w:p>
    <w:tbl>
      <w:tblPr>
        <w:tblW w:w="156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6480"/>
        <w:gridCol w:w="1476"/>
        <w:gridCol w:w="1671"/>
        <w:gridCol w:w="829"/>
        <w:gridCol w:w="577"/>
        <w:gridCol w:w="1406"/>
        <w:gridCol w:w="1406"/>
        <w:gridCol w:w="580"/>
        <w:gridCol w:w="668"/>
      </w:tblGrid>
      <w:tr w:rsidR="00CE141E" w:rsidRPr="009F1564">
        <w:tc>
          <w:tcPr>
            <w:tcW w:w="7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F1564" w:rsidRDefault="00CE141E" w:rsidP="00CE141E">
            <w:pPr>
              <w:ind w:left="426" w:hanging="426"/>
              <w:jc w:val="center"/>
            </w:pPr>
            <w:r w:rsidRPr="009F1564">
              <w:t>Наименование показателя</w:t>
            </w:r>
          </w:p>
        </w:tc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F1564" w:rsidRDefault="00CE141E" w:rsidP="00CE141E">
            <w:pPr>
              <w:jc w:val="center"/>
            </w:pPr>
            <w:r w:rsidRPr="009F1564">
              <w:t>период</w:t>
            </w:r>
          </w:p>
        </w:tc>
      </w:tr>
      <w:tr w:rsidR="00CE141E" w:rsidRPr="009F1564">
        <w:tc>
          <w:tcPr>
            <w:tcW w:w="7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F1564" w:rsidRDefault="00CE141E" w:rsidP="00CE141E">
            <w:pPr>
              <w:jc w:val="both"/>
              <w:rPr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F1564" w:rsidRDefault="00CE141E" w:rsidP="00CE141E">
            <w:pPr>
              <w:jc w:val="center"/>
            </w:pPr>
            <w:r w:rsidRPr="009F1564">
              <w:t>202</w:t>
            </w:r>
            <w:r w:rsidR="007D3A21"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F1564" w:rsidRDefault="00CE141E" w:rsidP="00CE141E">
            <w:pPr>
              <w:jc w:val="center"/>
            </w:pPr>
            <w:r w:rsidRPr="009F1564">
              <w:t>202</w:t>
            </w:r>
            <w:r w:rsidR="007D3A21">
              <w:t>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F1564" w:rsidRDefault="007D3A21" w:rsidP="00CE141E">
            <w:pPr>
              <w:jc w:val="center"/>
            </w:pPr>
            <w:r>
              <w:t>2026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F1564" w:rsidRDefault="007D3A21" w:rsidP="00CE141E">
            <w:pPr>
              <w:jc w:val="center"/>
            </w:pPr>
            <w:r>
              <w:t>2027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F1564" w:rsidRDefault="007D3A21" w:rsidP="00CE141E">
            <w:pPr>
              <w:jc w:val="center"/>
            </w:pPr>
            <w:r>
              <w:t>2028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F1564" w:rsidRDefault="00CE141E" w:rsidP="00CE141E">
            <w:pPr>
              <w:jc w:val="center"/>
              <w:rPr>
                <w:lang w:val="en-US"/>
              </w:rPr>
            </w:pPr>
            <w:r w:rsidRPr="009F1564">
              <w:t>202</w:t>
            </w:r>
            <w:r w:rsidR="007D3A21">
              <w:t>9</w:t>
            </w:r>
          </w:p>
        </w:tc>
      </w:tr>
      <w:tr w:rsidR="00CE141E" w:rsidRPr="009F1564">
        <w:trPr>
          <w:trHeight w:val="288"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F1564" w:rsidRDefault="00CE141E" w:rsidP="00CE141E">
            <w:pPr>
              <w:jc w:val="center"/>
            </w:pPr>
            <w:r w:rsidRPr="009F1564"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F1564" w:rsidRDefault="00CE141E" w:rsidP="00CE141E">
            <w:pPr>
              <w:jc w:val="center"/>
            </w:pPr>
            <w:r w:rsidRPr="009F1564"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F1564" w:rsidRDefault="00CE141E" w:rsidP="00CE141E">
            <w:pPr>
              <w:jc w:val="center"/>
            </w:pPr>
            <w:r w:rsidRPr="009F1564">
              <w:t>3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F1564" w:rsidRDefault="00CE141E" w:rsidP="00CE141E">
            <w:pPr>
              <w:jc w:val="center"/>
            </w:pPr>
            <w:r w:rsidRPr="009F1564"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F1564" w:rsidRDefault="00CE141E" w:rsidP="00CE141E">
            <w:pPr>
              <w:jc w:val="center"/>
            </w:pPr>
            <w:r w:rsidRPr="009F1564"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F1564" w:rsidRDefault="00CE141E" w:rsidP="00CE141E">
            <w:pPr>
              <w:jc w:val="center"/>
            </w:pPr>
            <w:r w:rsidRPr="009F1564">
              <w:t>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F1564" w:rsidRDefault="00CE141E" w:rsidP="00CE141E">
            <w:pPr>
              <w:jc w:val="center"/>
            </w:pPr>
            <w:r w:rsidRPr="009F1564">
              <w:t>7</w:t>
            </w:r>
          </w:p>
        </w:tc>
      </w:tr>
      <w:tr w:rsidR="007D3A21" w:rsidRPr="009F1564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CE141E">
            <w:pPr>
              <w:jc w:val="both"/>
            </w:pPr>
            <w:r w:rsidRPr="009F1564">
              <w:t>Доходы бюджета, всего</w:t>
            </w:r>
          </w:p>
          <w:p w:rsidR="007D3A21" w:rsidRPr="009F1564" w:rsidRDefault="007D3A21" w:rsidP="00CE141E">
            <w:pPr>
              <w:jc w:val="both"/>
            </w:pPr>
            <w:r w:rsidRPr="009F1564">
              <w:t>в том числе: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rPr>
                <w:bCs/>
                <w:color w:val="000000"/>
              </w:rPr>
              <w:t>32551,529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C471BC" w:rsidRDefault="007D3A21" w:rsidP="00EE428E">
            <w:pPr>
              <w:jc w:val="right"/>
            </w:pPr>
            <w:r>
              <w:t>22310,09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C471BC" w:rsidRDefault="007D3A21" w:rsidP="00EE428E">
            <w:pPr>
              <w:jc w:val="right"/>
            </w:pPr>
            <w:r w:rsidRPr="00C471BC">
              <w:t>21594,065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C471BC" w:rsidRDefault="007D3A21" w:rsidP="00EE428E">
            <w:pPr>
              <w:jc w:val="right"/>
            </w:pPr>
            <w:r w:rsidRPr="00C471BC">
              <w:t>23036,01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C471BC" w:rsidRDefault="007D3A21" w:rsidP="00EE428E">
            <w:pPr>
              <w:jc w:val="right"/>
            </w:pPr>
            <w:r w:rsidRPr="00C471BC">
              <w:t>23036,01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C471BC" w:rsidRDefault="007D3A21" w:rsidP="00EE428E">
            <w:pPr>
              <w:jc w:val="right"/>
            </w:pPr>
            <w:r w:rsidRPr="00C471BC">
              <w:t>23036,01</w:t>
            </w:r>
          </w:p>
        </w:tc>
      </w:tr>
      <w:tr w:rsidR="007D3A21" w:rsidRPr="009F1564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CE141E">
            <w:pPr>
              <w:jc w:val="both"/>
            </w:pPr>
            <w:r w:rsidRPr="009F1564">
              <w:t>налоговые и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rPr>
                <w:bCs/>
                <w:color w:val="000000"/>
              </w:rPr>
              <w:t>9508</w:t>
            </w:r>
            <w:r w:rsidRPr="009F1564">
              <w:rPr>
                <w:bCs/>
                <w:color w:val="000000"/>
              </w:rPr>
              <w:t>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C14B48" w:rsidRDefault="007D3A21" w:rsidP="00EE428E">
            <w:pPr>
              <w:jc w:val="right"/>
            </w:pPr>
            <w:r w:rsidRPr="00C14B48">
              <w:t>12239,00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C14B48" w:rsidRDefault="007D3A21" w:rsidP="00EE428E">
            <w:pPr>
              <w:jc w:val="right"/>
            </w:pPr>
            <w:r w:rsidRPr="00C14B48">
              <w:t>12797,00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C14B48" w:rsidRDefault="007D3A21" w:rsidP="00EE428E">
            <w:pPr>
              <w:jc w:val="right"/>
            </w:pPr>
            <w:r w:rsidRPr="00C14B48">
              <w:t>13932,00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13932,00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13932,00</w:t>
            </w:r>
          </w:p>
        </w:tc>
      </w:tr>
      <w:tr w:rsidR="007D3A21" w:rsidRPr="009F1564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CE141E">
            <w:pPr>
              <w:tabs>
                <w:tab w:val="left" w:pos="1545"/>
                <w:tab w:val="center" w:pos="3490"/>
              </w:tabs>
            </w:pPr>
            <w:r w:rsidRPr="009F1564">
              <w:t>безвозмездные поступления</w:t>
            </w:r>
          </w:p>
          <w:p w:rsidR="007D3A21" w:rsidRPr="009F1564" w:rsidRDefault="007D3A21" w:rsidP="00CE141E">
            <w:pPr>
              <w:tabs>
                <w:tab w:val="left" w:pos="1545"/>
                <w:tab w:val="center" w:pos="3490"/>
              </w:tabs>
            </w:pPr>
            <w:r w:rsidRPr="009F1564">
              <w:t>из них: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23043,529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10071,09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AA172C" w:rsidRDefault="007D3A21" w:rsidP="00EE428E">
            <w:pPr>
              <w:jc w:val="right"/>
            </w:pPr>
            <w:r>
              <w:t>8797,065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9104,010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9104,010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9104,010</w:t>
            </w:r>
          </w:p>
        </w:tc>
      </w:tr>
      <w:tr w:rsidR="007D3A21" w:rsidRPr="009F1564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CE141E">
            <w:pPr>
              <w:jc w:val="both"/>
            </w:pPr>
            <w:r w:rsidRPr="009F1564">
              <w:t>дотации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13216,00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8027,00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AA172C" w:rsidRDefault="007D3A21" w:rsidP="00EE428E">
            <w:pPr>
              <w:jc w:val="right"/>
            </w:pPr>
            <w:r>
              <w:t>8316,00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8605,00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8605,00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8605,00</w:t>
            </w:r>
          </w:p>
        </w:tc>
      </w:tr>
      <w:tr w:rsidR="007D3A21" w:rsidRPr="009F1564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CE141E">
            <w:pPr>
              <w:jc w:val="both"/>
            </w:pPr>
            <w:r w:rsidRPr="009F1564">
              <w:t>субсидии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 w:rsidRPr="009F1564"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 w:rsidRPr="009F1564">
              <w:t>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 w:rsidRPr="009F1564"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 w:rsidRPr="009F1564"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 w:rsidRPr="009F1564"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 w:rsidRPr="009F1564">
              <w:t>0,00</w:t>
            </w:r>
          </w:p>
        </w:tc>
      </w:tr>
      <w:tr w:rsidR="007D3A21" w:rsidRPr="009F1564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CE141E">
            <w:pPr>
              <w:jc w:val="both"/>
            </w:pPr>
            <w:r w:rsidRPr="009F1564">
              <w:t>субвенции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386,129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437,690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481,065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499,010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499,010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499,010</w:t>
            </w:r>
          </w:p>
        </w:tc>
      </w:tr>
      <w:tr w:rsidR="007D3A21" w:rsidRPr="009F1564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CE141E">
            <w:pPr>
              <w:jc w:val="both"/>
            </w:pPr>
            <w:r w:rsidRPr="009F1564">
              <w:t>иные 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1412,10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>
              <w:t>1606,4</w:t>
            </w:r>
            <w:r w:rsidRPr="009F1564">
              <w:t>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 w:rsidRPr="009F1564"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 w:rsidRPr="009F1564"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 w:rsidRPr="009F1564">
              <w:t>0,0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F1564" w:rsidRDefault="007D3A21" w:rsidP="00EE428E">
            <w:pPr>
              <w:jc w:val="right"/>
            </w:pPr>
            <w:r w:rsidRPr="009F1564">
              <w:t>0,0</w:t>
            </w:r>
          </w:p>
        </w:tc>
      </w:tr>
      <w:tr w:rsidR="007D3A21" w:rsidRPr="009F1564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94AFB" w:rsidRDefault="007D3A21" w:rsidP="00CE141E">
            <w:pPr>
              <w:jc w:val="both"/>
            </w:pPr>
            <w:r w:rsidRPr="00594AFB">
              <w:t>Расходы бюджета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474E1C" w:rsidRDefault="007D3A21" w:rsidP="00EE428E">
            <w:pPr>
              <w:jc w:val="right"/>
            </w:pPr>
            <w:r w:rsidRPr="00474E1C">
              <w:rPr>
                <w:bCs/>
              </w:rPr>
              <w:t>33358,70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>
              <w:t>22310</w:t>
            </w:r>
            <w:r w:rsidRPr="003D3F9D">
              <w:t>,09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FD50CE">
              <w:t>21594,065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FD50CE" w:rsidRDefault="007D3A21" w:rsidP="00EE428E">
            <w:pPr>
              <w:jc w:val="right"/>
            </w:pPr>
            <w:r w:rsidRPr="00FD50CE">
              <w:t>23036,01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FD50CE" w:rsidRDefault="007D3A21" w:rsidP="00EE428E">
            <w:pPr>
              <w:jc w:val="right"/>
            </w:pPr>
            <w:r w:rsidRPr="00FD50CE">
              <w:t>23036,01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FD50CE" w:rsidRDefault="007D3A21" w:rsidP="00EE428E">
            <w:pPr>
              <w:jc w:val="right"/>
            </w:pPr>
            <w:r w:rsidRPr="00FD50CE">
              <w:t>23036,01</w:t>
            </w:r>
          </w:p>
        </w:tc>
      </w:tr>
      <w:tr w:rsidR="007D3A21" w:rsidRPr="009F1564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94AFB" w:rsidRDefault="007D3A21" w:rsidP="00CE141E">
            <w:pPr>
              <w:jc w:val="both"/>
            </w:pPr>
            <w:r w:rsidRPr="00594AFB">
              <w:t>Дефицит/профицит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474E1C" w:rsidRDefault="007D3A21" w:rsidP="00EE428E">
            <w:pPr>
              <w:jc w:val="right"/>
            </w:pPr>
            <w:r>
              <w:t>-807,17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</w:tr>
      <w:tr w:rsidR="007D3A21" w:rsidRPr="009F1564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94AFB" w:rsidRDefault="007D3A21" w:rsidP="00CE141E">
            <w:pPr>
              <w:jc w:val="both"/>
            </w:pPr>
            <w:r w:rsidRPr="00594AFB">
              <w:t>Дефицит (проценты)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474E1C" w:rsidRDefault="007D3A21" w:rsidP="00EE428E">
            <w:pPr>
              <w:jc w:val="right"/>
            </w:pPr>
            <w:r w:rsidRPr="00474E1C"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</w:tr>
      <w:tr w:rsidR="007D3A21" w:rsidRPr="009F1564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94AFB" w:rsidRDefault="007D3A21" w:rsidP="00CE141E">
            <w:pPr>
              <w:jc w:val="both"/>
            </w:pPr>
            <w:r w:rsidRPr="00594AFB">
              <w:t>Муниципальный долг муниципального образования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474E1C" w:rsidRDefault="007D3A21" w:rsidP="00EE428E">
            <w:pPr>
              <w:jc w:val="right"/>
            </w:pPr>
            <w:r w:rsidRPr="00474E1C"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</w:tr>
      <w:tr w:rsidR="007D3A21" w:rsidRPr="009F1564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94AFB" w:rsidRDefault="007D3A21" w:rsidP="00CE141E">
            <w:pPr>
              <w:jc w:val="both"/>
            </w:pPr>
            <w:r w:rsidRPr="00594AFB">
              <w:t>Отношение муниципального долга (без учета бюджетных кредитов) к налоговым и неналоговым доходам (проценты)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474E1C" w:rsidRDefault="007D3A21" w:rsidP="00EE428E">
            <w:pPr>
              <w:jc w:val="right"/>
            </w:pPr>
            <w:r w:rsidRPr="00474E1C"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</w:tr>
      <w:tr w:rsidR="007D3A21" w:rsidRPr="009F1564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94AFB" w:rsidRDefault="007D3A21" w:rsidP="00CE141E">
            <w:pPr>
              <w:jc w:val="both"/>
            </w:pPr>
            <w:r w:rsidRPr="00594AFB">
              <w:t>Отношение расходов на обслуживание муниципального долга к общим расходам местного бюджета (проценты)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474E1C" w:rsidRDefault="007D3A21" w:rsidP="00EE428E">
            <w:pPr>
              <w:jc w:val="right"/>
            </w:pPr>
            <w:r w:rsidRPr="00474E1C"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</w:tr>
      <w:tr w:rsidR="007D3A21" w:rsidRPr="009F1564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94AFB" w:rsidRDefault="007D3A21" w:rsidP="00CE141E">
            <w:pPr>
              <w:jc w:val="both"/>
            </w:pPr>
            <w:r w:rsidRPr="00594AFB">
              <w:t>Отношение суммы платежей по погашению и обслуживанию муниципального долга к объему налоговых и неналоговых доходов местного бюджета и дотаций (проценты)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474E1C" w:rsidRDefault="007D3A21" w:rsidP="00EE428E">
            <w:pPr>
              <w:jc w:val="right"/>
            </w:pPr>
            <w:r w:rsidRPr="00474E1C"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D3F9D" w:rsidRDefault="007D3A21" w:rsidP="00EE428E">
            <w:pPr>
              <w:jc w:val="right"/>
            </w:pPr>
            <w:r w:rsidRPr="003D3F9D">
              <w:t>0,0</w:t>
            </w:r>
          </w:p>
        </w:tc>
      </w:tr>
      <w:tr w:rsidR="007D3A21" w:rsidRPr="005B2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0" w:type="dxa"/>
          <w:wAfter w:w="668" w:type="dxa"/>
          <w:trHeight w:val="1833"/>
        </w:trPr>
        <w:tc>
          <w:tcPr>
            <w:tcW w:w="10456" w:type="dxa"/>
            <w:gridSpan w:val="4"/>
          </w:tcPr>
          <w:p w:rsidR="007D3A21" w:rsidRPr="005B2265" w:rsidRDefault="007D3A21" w:rsidP="00CE141E">
            <w:pPr>
              <w:ind w:firstLine="709"/>
              <w:jc w:val="both"/>
            </w:pPr>
          </w:p>
        </w:tc>
        <w:tc>
          <w:tcPr>
            <w:tcW w:w="3969" w:type="dxa"/>
            <w:gridSpan w:val="4"/>
          </w:tcPr>
          <w:p w:rsidR="007D3A21" w:rsidRPr="005B2265" w:rsidRDefault="007D3A21" w:rsidP="00CE141E">
            <w:pPr>
              <w:jc w:val="both"/>
            </w:pPr>
            <w:r w:rsidRPr="005B2265">
              <w:t>Приложение 2</w:t>
            </w:r>
          </w:p>
          <w:p w:rsidR="007D3A21" w:rsidRPr="005B2265" w:rsidRDefault="007D3A21" w:rsidP="00CE141E">
            <w:pPr>
              <w:jc w:val="both"/>
            </w:pPr>
            <w:r w:rsidRPr="005B2265">
              <w:t>к бюджетному (долгосрочному) прогнозу муниципального образования Новочеркасский сельсовет Саракташского рай</w:t>
            </w:r>
            <w:r>
              <w:t>она Оренбургской области на 2024</w:t>
            </w:r>
            <w:r w:rsidRPr="005B2265">
              <w:t>-202</w:t>
            </w:r>
            <w:r>
              <w:t>9</w:t>
            </w:r>
            <w:r w:rsidRPr="005B2265">
              <w:t xml:space="preserve"> годы</w:t>
            </w:r>
          </w:p>
          <w:p w:rsidR="007D3A21" w:rsidRPr="005B2265" w:rsidRDefault="007D3A21" w:rsidP="00CE141E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CE141E" w:rsidRPr="005B2265" w:rsidRDefault="00CE141E" w:rsidP="00CE141E">
      <w:pPr>
        <w:ind w:firstLine="709"/>
        <w:jc w:val="center"/>
      </w:pPr>
      <w:r w:rsidRPr="005B2265">
        <w:t>Основные налоговые доходы</w:t>
      </w:r>
    </w:p>
    <w:p w:rsidR="00CE141E" w:rsidRPr="005B2265" w:rsidRDefault="00CE141E" w:rsidP="00CE141E">
      <w:pPr>
        <w:ind w:firstLine="709"/>
        <w:jc w:val="center"/>
      </w:pPr>
      <w:r w:rsidRPr="005B2265">
        <w:t xml:space="preserve"> муниципального образования Новочеркасский сельсовет Саракташского района</w:t>
      </w:r>
    </w:p>
    <w:p w:rsidR="00CE141E" w:rsidRPr="005B2265" w:rsidRDefault="007D3A21" w:rsidP="00CE141E">
      <w:pPr>
        <w:ind w:firstLine="709"/>
        <w:jc w:val="center"/>
      </w:pPr>
      <w:r>
        <w:t>на 2024</w:t>
      </w:r>
      <w:r w:rsidR="00CE141E" w:rsidRPr="005B2265">
        <w:t>-202</w:t>
      </w:r>
      <w:r>
        <w:t xml:space="preserve">9 </w:t>
      </w:r>
      <w:r w:rsidR="00CE141E" w:rsidRPr="005B2265">
        <w:t>годы</w:t>
      </w:r>
    </w:p>
    <w:p w:rsidR="00CE141E" w:rsidRPr="005B2265" w:rsidRDefault="00CE141E" w:rsidP="00CE141E">
      <w:pPr>
        <w:ind w:firstLine="709"/>
        <w:jc w:val="center"/>
      </w:pPr>
      <w:r w:rsidRPr="005B2265">
        <w:t xml:space="preserve">                                                                                                                                                    тыс. рублей</w:t>
      </w:r>
    </w:p>
    <w:tbl>
      <w:tblPr>
        <w:tblW w:w="14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1559"/>
        <w:gridCol w:w="1560"/>
        <w:gridCol w:w="1417"/>
        <w:gridCol w:w="1276"/>
        <w:gridCol w:w="1417"/>
        <w:gridCol w:w="1276"/>
      </w:tblGrid>
      <w:tr w:rsidR="00CE141E" w:rsidRPr="005B2265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5B2265" w:rsidRDefault="00CE141E" w:rsidP="00CE141E">
            <w:pPr>
              <w:jc w:val="center"/>
            </w:pPr>
            <w:r w:rsidRPr="005B2265">
              <w:t>Наименование показателя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5B2265" w:rsidRDefault="00CE141E" w:rsidP="00CE141E">
            <w:pPr>
              <w:jc w:val="center"/>
            </w:pPr>
            <w:r w:rsidRPr="005B2265">
              <w:t>Годы</w:t>
            </w:r>
          </w:p>
        </w:tc>
      </w:tr>
      <w:tr w:rsidR="00CE141E" w:rsidRPr="005B2265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5B2265" w:rsidRDefault="00CE141E" w:rsidP="00CE141E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5B2265" w:rsidRDefault="007D3A21" w:rsidP="00CE141E">
            <w:pPr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5B2265" w:rsidRDefault="00CE141E" w:rsidP="00CE141E">
            <w:pPr>
              <w:jc w:val="center"/>
            </w:pPr>
            <w:r w:rsidRPr="005B2265">
              <w:t>202</w:t>
            </w:r>
            <w:r w:rsidR="007D3A21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5B2265" w:rsidRDefault="00CE141E" w:rsidP="00CE141E">
            <w:pPr>
              <w:jc w:val="center"/>
            </w:pPr>
            <w:r w:rsidRPr="005B2265">
              <w:t>202</w:t>
            </w:r>
            <w:r w:rsidR="007D3A2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5B2265" w:rsidRDefault="00CE141E" w:rsidP="00CE141E">
            <w:pPr>
              <w:jc w:val="center"/>
            </w:pPr>
            <w:r w:rsidRPr="005B2265">
              <w:t>202</w:t>
            </w:r>
            <w:r w:rsidR="007D3A21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5B2265" w:rsidRDefault="00CE141E" w:rsidP="00CE141E">
            <w:pPr>
              <w:jc w:val="center"/>
            </w:pPr>
            <w:r w:rsidRPr="005B2265">
              <w:t>202</w:t>
            </w:r>
            <w:r w:rsidR="007D3A2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5B2265" w:rsidRDefault="00CE141E" w:rsidP="00CE141E">
            <w:pPr>
              <w:jc w:val="center"/>
              <w:rPr>
                <w:lang w:val="en-US"/>
              </w:rPr>
            </w:pPr>
            <w:r w:rsidRPr="005B2265">
              <w:t>202</w:t>
            </w:r>
            <w:r w:rsidR="007D3A21">
              <w:t>9</w:t>
            </w:r>
          </w:p>
        </w:tc>
      </w:tr>
      <w:tr w:rsidR="00CE141E" w:rsidRPr="005B226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5B2265" w:rsidRDefault="00CE141E" w:rsidP="00CE141E">
            <w:pPr>
              <w:jc w:val="center"/>
            </w:pPr>
            <w:r w:rsidRPr="005B2265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5B2265" w:rsidRDefault="00CE141E" w:rsidP="00CE141E">
            <w:pPr>
              <w:jc w:val="center"/>
            </w:pPr>
            <w:r w:rsidRPr="005B2265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5B2265" w:rsidRDefault="00CE141E" w:rsidP="00CE141E">
            <w:pPr>
              <w:jc w:val="center"/>
            </w:pPr>
            <w:r w:rsidRPr="005B226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5B2265" w:rsidRDefault="00CE141E" w:rsidP="00CE141E">
            <w:pPr>
              <w:jc w:val="center"/>
            </w:pPr>
            <w:r w:rsidRPr="005B2265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5B2265" w:rsidRDefault="00CE141E" w:rsidP="00CE141E">
            <w:pPr>
              <w:jc w:val="center"/>
            </w:pPr>
            <w:r w:rsidRPr="005B2265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5B2265" w:rsidRDefault="00CE141E" w:rsidP="00CE141E">
            <w:pPr>
              <w:jc w:val="center"/>
            </w:pPr>
            <w:r w:rsidRPr="005B226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5B2265" w:rsidRDefault="00CE141E" w:rsidP="00CE141E">
            <w:pPr>
              <w:jc w:val="center"/>
            </w:pPr>
            <w:r w:rsidRPr="005B2265">
              <w:t>7</w:t>
            </w:r>
          </w:p>
          <w:p w:rsidR="00CE141E" w:rsidRPr="005B2265" w:rsidRDefault="00CE141E" w:rsidP="00CE141E">
            <w:pPr>
              <w:jc w:val="center"/>
            </w:pPr>
          </w:p>
        </w:tc>
      </w:tr>
      <w:tr w:rsidR="007D3A21" w:rsidRPr="005B226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CE141E">
            <w:pPr>
              <w:jc w:val="both"/>
            </w:pPr>
            <w:r w:rsidRPr="005B2265">
              <w:t>Налоговые доходы – всего</w:t>
            </w:r>
          </w:p>
          <w:p w:rsidR="007D3A21" w:rsidRPr="005B2265" w:rsidRDefault="007D3A21" w:rsidP="00CE141E">
            <w:pPr>
              <w:jc w:val="both"/>
            </w:pPr>
            <w:r w:rsidRPr="005B226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right"/>
            </w:pPr>
            <w:r>
              <w:t>9508,00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53807" w:rsidRDefault="007D3A21" w:rsidP="00EE428E">
            <w:pPr>
              <w:jc w:val="right"/>
            </w:pPr>
            <w:r w:rsidRPr="00953807">
              <w:t>12239,00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53807" w:rsidRDefault="007D3A21" w:rsidP="00EE428E">
            <w:pPr>
              <w:jc w:val="right"/>
            </w:pPr>
            <w:r w:rsidRPr="00953807">
              <w:t>12797,00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53807" w:rsidRDefault="007D3A21" w:rsidP="00EE428E">
            <w:pPr>
              <w:jc w:val="right"/>
            </w:pPr>
            <w:r w:rsidRPr="00953807">
              <w:t>13932,00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53807" w:rsidRDefault="007D3A21" w:rsidP="00EE428E">
            <w:pPr>
              <w:jc w:val="right"/>
            </w:pPr>
            <w:r w:rsidRPr="00953807">
              <w:t>13932,00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53807" w:rsidRDefault="007D3A21" w:rsidP="00EE428E">
            <w:pPr>
              <w:jc w:val="right"/>
            </w:pPr>
            <w:r w:rsidRPr="00953807">
              <w:t>13932,00</w:t>
            </w:r>
          </w:p>
        </w:tc>
      </w:tr>
      <w:tr w:rsidR="007D3A21" w:rsidRPr="005B226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CE141E">
            <w:pPr>
              <w:jc w:val="both"/>
            </w:pPr>
            <w:r w:rsidRPr="005B2265">
              <w:t xml:space="preserve">налог на доходы физических лиц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 w:rsidRPr="005B2265">
              <w:t>4596,000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>
              <w:t>6065,00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>
              <w:t>6487,00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>
              <w:t>6907,00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>
              <w:t>6907,00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>
              <w:t>6907,00</w:t>
            </w:r>
          </w:p>
        </w:tc>
      </w:tr>
      <w:tr w:rsidR="007D3A21" w:rsidRPr="005B226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CE141E">
            <w:pPr>
              <w:tabs>
                <w:tab w:val="left" w:pos="1545"/>
                <w:tab w:val="center" w:pos="3490"/>
              </w:tabs>
            </w:pPr>
            <w:r w:rsidRPr="005B2265"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 w:rsidRPr="005B2265">
              <w:t>380,000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>
              <w:t>1320,00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>
              <w:t>1469,00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>
              <w:t>1469,00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>
              <w:t>1469,00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>
              <w:t>1469,00</w:t>
            </w:r>
          </w:p>
        </w:tc>
      </w:tr>
      <w:tr w:rsidR="007D3A21" w:rsidRPr="005B226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CE141E">
            <w:pPr>
              <w:jc w:val="both"/>
            </w:pPr>
            <w:r w:rsidRPr="005B2265"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 w:rsidRPr="005B2265">
              <w:t>2596,000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>
              <w:t>2948</w:t>
            </w:r>
            <w:r w:rsidRPr="005B2265"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>
              <w:t>2852</w:t>
            </w:r>
            <w:r w:rsidRPr="005B2265"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>
              <w:t>2919</w:t>
            </w:r>
            <w:r w:rsidRPr="005B2265"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>
              <w:t>2919</w:t>
            </w:r>
            <w:r w:rsidRPr="005B2265"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>
              <w:t>2919</w:t>
            </w:r>
            <w:r w:rsidRPr="005B2265">
              <w:t>,000</w:t>
            </w:r>
          </w:p>
        </w:tc>
      </w:tr>
      <w:tr w:rsidR="007D3A21" w:rsidRPr="005B226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CE141E">
            <w:pPr>
              <w:jc w:val="both"/>
            </w:pPr>
            <w:r w:rsidRPr="005B2265"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 w:rsidRPr="005B226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 w:rsidRPr="005B226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 w:rsidRPr="005B226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 w:rsidRPr="005B226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 w:rsidRPr="005B226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 w:rsidRPr="005B2265">
              <w:t>0,0</w:t>
            </w:r>
          </w:p>
        </w:tc>
      </w:tr>
      <w:tr w:rsidR="007D3A21" w:rsidRPr="005B226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CE141E">
            <w:pPr>
              <w:jc w:val="both"/>
            </w:pPr>
            <w:r w:rsidRPr="005B2265">
              <w:t>Акцизы на нефтепродукты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 w:rsidRPr="005B2265">
              <w:t>1691,000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615D31" w:rsidRDefault="007D3A21" w:rsidP="00EE428E">
            <w:pPr>
              <w:jc w:val="center"/>
            </w:pPr>
            <w:r w:rsidRPr="00615D31">
              <w:t>1906,000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615D31" w:rsidRDefault="007D3A21" w:rsidP="00EE428E">
            <w:pPr>
              <w:jc w:val="center"/>
            </w:pPr>
            <w:r w:rsidRPr="00615D31">
              <w:t>1989,000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615D31" w:rsidRDefault="007D3A21" w:rsidP="00EE428E">
            <w:pPr>
              <w:jc w:val="center"/>
            </w:pPr>
            <w:r w:rsidRPr="00615D31">
              <w:t>2637,000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615D31" w:rsidRDefault="007D3A21" w:rsidP="00EE428E">
            <w:r w:rsidRPr="00615D31">
              <w:t>2637,000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615D31" w:rsidRDefault="007D3A21" w:rsidP="00EE428E">
            <w:r w:rsidRPr="00615D31">
              <w:t>2637,000</w:t>
            </w:r>
          </w:p>
        </w:tc>
      </w:tr>
      <w:tr w:rsidR="007D3A21" w:rsidRPr="005B226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CE141E">
            <w:pPr>
              <w:jc w:val="both"/>
            </w:pPr>
            <w:r w:rsidRPr="005B2265"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 w:rsidRPr="005B226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 w:rsidRPr="005B226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 w:rsidRPr="005B226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 w:rsidRPr="005B226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 w:rsidRPr="005B226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B2265" w:rsidRDefault="007D3A21" w:rsidP="00EE428E">
            <w:pPr>
              <w:jc w:val="center"/>
            </w:pPr>
            <w:r w:rsidRPr="005B2265">
              <w:t>0,0</w:t>
            </w:r>
          </w:p>
        </w:tc>
      </w:tr>
    </w:tbl>
    <w:p w:rsidR="00CE141E" w:rsidRPr="008B10A7" w:rsidRDefault="00CE141E" w:rsidP="00CE141E">
      <w:pPr>
        <w:ind w:left="567" w:hanging="567"/>
        <w:jc w:val="center"/>
        <w:rPr>
          <w:sz w:val="28"/>
          <w:szCs w:val="28"/>
        </w:rPr>
      </w:pPr>
    </w:p>
    <w:p w:rsidR="00CE141E" w:rsidRPr="008B10A7" w:rsidRDefault="00CE141E" w:rsidP="00CE141E">
      <w:pPr>
        <w:ind w:left="567" w:hanging="567"/>
        <w:jc w:val="center"/>
        <w:rPr>
          <w:sz w:val="28"/>
          <w:szCs w:val="28"/>
        </w:rPr>
      </w:pPr>
    </w:p>
    <w:p w:rsidR="00CE141E" w:rsidRPr="008B10A7" w:rsidRDefault="00CE141E" w:rsidP="00CE141E">
      <w:pPr>
        <w:ind w:left="567" w:hanging="567"/>
        <w:jc w:val="center"/>
        <w:rPr>
          <w:sz w:val="28"/>
          <w:szCs w:val="28"/>
        </w:rPr>
      </w:pPr>
    </w:p>
    <w:tbl>
      <w:tblPr>
        <w:tblW w:w="14425" w:type="dxa"/>
        <w:tblInd w:w="108" w:type="dxa"/>
        <w:tblLook w:val="00A0"/>
      </w:tblPr>
      <w:tblGrid>
        <w:gridCol w:w="10456"/>
        <w:gridCol w:w="3969"/>
      </w:tblGrid>
      <w:tr w:rsidR="00CE141E" w:rsidRPr="006C1C78">
        <w:trPr>
          <w:trHeight w:val="1833"/>
        </w:trPr>
        <w:tc>
          <w:tcPr>
            <w:tcW w:w="10456" w:type="dxa"/>
          </w:tcPr>
          <w:p w:rsidR="00CE141E" w:rsidRPr="006C1C78" w:rsidRDefault="00CE141E" w:rsidP="00CE141E">
            <w:pPr>
              <w:ind w:firstLine="709"/>
              <w:jc w:val="both"/>
            </w:pPr>
          </w:p>
        </w:tc>
        <w:tc>
          <w:tcPr>
            <w:tcW w:w="3969" w:type="dxa"/>
          </w:tcPr>
          <w:p w:rsidR="00CE141E" w:rsidRPr="006C1C78" w:rsidRDefault="00CE141E" w:rsidP="00CE141E">
            <w:pPr>
              <w:jc w:val="both"/>
            </w:pPr>
            <w:r w:rsidRPr="006C1C78">
              <w:t>Приложение 3</w:t>
            </w:r>
          </w:p>
          <w:p w:rsidR="00CE141E" w:rsidRPr="006C1C78" w:rsidRDefault="00CE141E" w:rsidP="00CE141E">
            <w:pPr>
              <w:jc w:val="both"/>
            </w:pPr>
            <w:r w:rsidRPr="006C1C78">
              <w:t>к бюджетному (долгосрочному) прогнозу муниципального образования Новочеркасский сельсовет Саракташского района Оренбургской области на 202</w:t>
            </w:r>
            <w:r w:rsidR="007D3A21">
              <w:t>4</w:t>
            </w:r>
            <w:r w:rsidRPr="006C1C78">
              <w:t>-202</w:t>
            </w:r>
            <w:r w:rsidR="007D3A21">
              <w:t>9</w:t>
            </w:r>
            <w:r w:rsidRPr="006C1C78">
              <w:t xml:space="preserve"> годы</w:t>
            </w:r>
          </w:p>
          <w:p w:rsidR="00CE141E" w:rsidRPr="006C1C78" w:rsidRDefault="00CE141E" w:rsidP="00CE141E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CE141E" w:rsidRPr="006C1C78" w:rsidRDefault="00CE141E" w:rsidP="00CE141E">
      <w:pPr>
        <w:ind w:firstLine="709"/>
        <w:jc w:val="center"/>
      </w:pPr>
      <w:r w:rsidRPr="006C1C78">
        <w:t xml:space="preserve">Расходы </w:t>
      </w:r>
    </w:p>
    <w:p w:rsidR="00CE141E" w:rsidRPr="006C1C78" w:rsidRDefault="00CE141E" w:rsidP="00CE141E">
      <w:pPr>
        <w:ind w:firstLine="709"/>
        <w:jc w:val="center"/>
      </w:pPr>
      <w:r w:rsidRPr="006C1C78">
        <w:t>муниципального образования Новочеркасский сельсовет Саракташского района</w:t>
      </w:r>
    </w:p>
    <w:p w:rsidR="00CE141E" w:rsidRPr="006C1C78" w:rsidRDefault="007D3A21" w:rsidP="00CE141E">
      <w:pPr>
        <w:ind w:left="567" w:hanging="567"/>
        <w:jc w:val="center"/>
      </w:pPr>
      <w:r>
        <w:t>на 2024</w:t>
      </w:r>
      <w:r w:rsidR="00CE141E" w:rsidRPr="006C1C78">
        <w:t>-202</w:t>
      </w:r>
      <w:r>
        <w:t xml:space="preserve">9 </w:t>
      </w:r>
      <w:r w:rsidR="00CE141E" w:rsidRPr="006C1C78">
        <w:t>годы</w:t>
      </w:r>
    </w:p>
    <w:p w:rsidR="00CE141E" w:rsidRPr="006C1C78" w:rsidRDefault="00CE141E" w:rsidP="00CE141E">
      <w:pPr>
        <w:ind w:left="567" w:hanging="567"/>
        <w:jc w:val="center"/>
      </w:pPr>
      <w:r w:rsidRPr="006C1C78">
        <w:t xml:space="preserve">                                                                                                                                             тыс. рублей</w:t>
      </w:r>
    </w:p>
    <w:tbl>
      <w:tblPr>
        <w:tblW w:w="14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1843"/>
        <w:gridCol w:w="1843"/>
        <w:gridCol w:w="1559"/>
        <w:gridCol w:w="1417"/>
        <w:gridCol w:w="1560"/>
        <w:gridCol w:w="1417"/>
      </w:tblGrid>
      <w:tr w:rsidR="00CE141E" w:rsidRPr="008050F4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4080F" w:rsidRDefault="00CE141E" w:rsidP="00CE141E">
            <w:pPr>
              <w:jc w:val="center"/>
            </w:pPr>
            <w:r w:rsidRPr="0094080F">
              <w:t>Наименование показателя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94080F" w:rsidRDefault="00CE141E" w:rsidP="00CE141E">
            <w:pPr>
              <w:jc w:val="center"/>
            </w:pPr>
            <w:r w:rsidRPr="0094080F">
              <w:t>Годы</w:t>
            </w:r>
          </w:p>
        </w:tc>
      </w:tr>
      <w:tr w:rsidR="007D3A21" w:rsidRPr="008050F4"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4080F" w:rsidRDefault="007D3A21" w:rsidP="00CE141E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54BE3" w:rsidRDefault="007D3A21" w:rsidP="00EE428E">
            <w:pPr>
              <w:jc w:val="center"/>
            </w:pPr>
            <w:r w:rsidRPr="00D54BE3">
              <w:t xml:space="preserve">2024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84ED8" w:rsidRDefault="007D3A21" w:rsidP="00EE428E">
            <w:pPr>
              <w:jc w:val="center"/>
            </w:pPr>
            <w:r w:rsidRPr="00584ED8"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84ED8" w:rsidRDefault="007D3A21" w:rsidP="00EE428E">
            <w:pPr>
              <w:jc w:val="center"/>
            </w:pPr>
            <w:r w:rsidRPr="00584ED8"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84ED8" w:rsidRDefault="007D3A21" w:rsidP="00EE428E">
            <w:pPr>
              <w:jc w:val="center"/>
            </w:pPr>
            <w:r w:rsidRPr="00584ED8"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84ED8" w:rsidRDefault="007D3A21" w:rsidP="00EE428E">
            <w:pPr>
              <w:jc w:val="center"/>
              <w:rPr>
                <w:lang w:val="en-US"/>
              </w:rPr>
            </w:pPr>
            <w:r w:rsidRPr="00584ED8"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D3A21" w:rsidRDefault="007D3A21" w:rsidP="00CE141E">
            <w:pPr>
              <w:jc w:val="center"/>
            </w:pPr>
            <w:r>
              <w:t>2029</w:t>
            </w:r>
          </w:p>
        </w:tc>
      </w:tr>
      <w:tr w:rsidR="007D3A21" w:rsidRPr="00805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4080F" w:rsidRDefault="007D3A21" w:rsidP="00CE141E">
            <w:pPr>
              <w:jc w:val="center"/>
            </w:pPr>
            <w:r w:rsidRPr="009408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4080F" w:rsidRDefault="007D3A21" w:rsidP="00CE141E">
            <w:pPr>
              <w:jc w:val="center"/>
            </w:pPr>
            <w:r w:rsidRPr="0094080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54BE3" w:rsidRDefault="007D3A21" w:rsidP="00CE141E">
            <w:pPr>
              <w:jc w:val="center"/>
            </w:pPr>
            <w:r w:rsidRPr="00D54BE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84ED8" w:rsidRDefault="007D3A21" w:rsidP="00CE141E">
            <w:pPr>
              <w:jc w:val="center"/>
            </w:pPr>
            <w:r w:rsidRPr="00584ED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84ED8" w:rsidRDefault="007D3A21" w:rsidP="00CE141E">
            <w:pPr>
              <w:jc w:val="center"/>
            </w:pPr>
            <w:r w:rsidRPr="00584ED8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84ED8" w:rsidRDefault="007D3A21" w:rsidP="00CE141E">
            <w:pPr>
              <w:jc w:val="center"/>
            </w:pPr>
            <w:r w:rsidRPr="00584ED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584ED8" w:rsidRDefault="007D3A21" w:rsidP="00CE141E">
            <w:pPr>
              <w:jc w:val="center"/>
            </w:pPr>
            <w:r w:rsidRPr="00584ED8">
              <w:t>7</w:t>
            </w:r>
          </w:p>
          <w:p w:rsidR="007D3A21" w:rsidRPr="00584ED8" w:rsidRDefault="007D3A21" w:rsidP="00CE141E">
            <w:pPr>
              <w:jc w:val="center"/>
            </w:pPr>
          </w:p>
        </w:tc>
      </w:tr>
      <w:tr w:rsidR="007D3A21" w:rsidRPr="00805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4080F" w:rsidRDefault="007D3A21" w:rsidP="00CE141E">
            <w:pPr>
              <w:jc w:val="both"/>
            </w:pPr>
            <w:r w:rsidRPr="0094080F">
              <w:t xml:space="preserve">Расходы – всего. </w:t>
            </w:r>
          </w:p>
          <w:p w:rsidR="007D3A21" w:rsidRPr="0094080F" w:rsidRDefault="007D3A21" w:rsidP="00CE141E">
            <w:pPr>
              <w:jc w:val="both"/>
            </w:pPr>
            <w:r w:rsidRPr="0094080F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54BE3" w:rsidRDefault="007D3A21" w:rsidP="00EE428E">
            <w:pPr>
              <w:jc w:val="center"/>
            </w:pPr>
            <w:r>
              <w:rPr>
                <w:bCs/>
              </w:rPr>
              <w:t>33358,701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EB2C5D" w:rsidRDefault="007D3A21" w:rsidP="00EE428E">
            <w:pPr>
              <w:jc w:val="center"/>
            </w:pPr>
            <w:r w:rsidRPr="00EB2C5D">
              <w:t>22310,09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EB2C5D" w:rsidRDefault="007D3A21" w:rsidP="00EE428E">
            <w:pPr>
              <w:jc w:val="center"/>
            </w:pPr>
            <w:r w:rsidRPr="00EB2C5D">
              <w:t>21594,065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EB2C5D" w:rsidRDefault="007D3A21" w:rsidP="00EE428E">
            <w:pPr>
              <w:jc w:val="center"/>
            </w:pPr>
            <w:r w:rsidRPr="00EB2C5D">
              <w:t>23036,010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EB2C5D" w:rsidRDefault="007D3A21" w:rsidP="00EE428E">
            <w:pPr>
              <w:jc w:val="center"/>
            </w:pPr>
            <w:r w:rsidRPr="00EB2C5D">
              <w:t>23036,010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EB2C5D" w:rsidRDefault="007D3A21" w:rsidP="00EE428E">
            <w:pPr>
              <w:jc w:val="center"/>
            </w:pPr>
            <w:r w:rsidRPr="00EB2C5D">
              <w:t>23036,010</w:t>
            </w:r>
          </w:p>
        </w:tc>
      </w:tr>
      <w:tr w:rsidR="007D3A21" w:rsidRPr="00805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4080F" w:rsidRDefault="007D3A21" w:rsidP="00CE141E">
            <w:pPr>
              <w:jc w:val="both"/>
            </w:pPr>
            <w:r w:rsidRPr="0094080F"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54BE3" w:rsidRDefault="007D3A21" w:rsidP="00EE428E">
            <w:pPr>
              <w:jc w:val="center"/>
            </w:pPr>
            <w:r w:rsidRPr="00D54BE3">
              <w:t>6453,026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14DED" w:rsidRDefault="007D3A21" w:rsidP="00EE428E">
            <w:pPr>
              <w:jc w:val="center"/>
            </w:pPr>
            <w:r w:rsidRPr="00914DED">
              <w:t>7963,525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14DED" w:rsidRDefault="007D3A21" w:rsidP="00EE428E">
            <w:pPr>
              <w:jc w:val="center"/>
            </w:pPr>
            <w:r w:rsidRPr="00914DED">
              <w:t>6095,014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14DED" w:rsidRDefault="007D3A21" w:rsidP="00EE428E">
            <w:pPr>
              <w:jc w:val="center"/>
            </w:pPr>
            <w:r w:rsidRPr="00914DED">
              <w:t>5646,339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14DED" w:rsidRDefault="007D3A21" w:rsidP="00EE428E">
            <w:pPr>
              <w:jc w:val="center"/>
            </w:pPr>
            <w:r w:rsidRPr="00914DED">
              <w:t>5646,339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14DED" w:rsidRDefault="007D3A21" w:rsidP="00EE428E">
            <w:pPr>
              <w:jc w:val="center"/>
            </w:pPr>
            <w:r w:rsidRPr="00914DED">
              <w:t>5646,339</w:t>
            </w:r>
          </w:p>
        </w:tc>
      </w:tr>
      <w:tr w:rsidR="007D3A21" w:rsidRPr="00805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4080F" w:rsidRDefault="007D3A21" w:rsidP="00CE141E">
            <w:pPr>
              <w:tabs>
                <w:tab w:val="left" w:pos="1545"/>
                <w:tab w:val="center" w:pos="3490"/>
              </w:tabs>
            </w:pPr>
            <w:r w:rsidRPr="0094080F"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54BE3" w:rsidRDefault="007D3A21" w:rsidP="00EE428E">
            <w:pPr>
              <w:jc w:val="center"/>
            </w:pPr>
            <w:r w:rsidRPr="00D54BE3">
              <w:t>386,129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E7166" w:rsidRDefault="007D3A21" w:rsidP="00EE428E">
            <w:pPr>
              <w:jc w:val="right"/>
            </w:pPr>
            <w:r w:rsidRPr="009E7166">
              <w:t>437,690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E7166" w:rsidRDefault="007D3A21" w:rsidP="00EE428E">
            <w:pPr>
              <w:jc w:val="right"/>
            </w:pPr>
            <w:r w:rsidRPr="009E7166">
              <w:t>481,065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E7166" w:rsidRDefault="007D3A21" w:rsidP="00EE428E">
            <w:pPr>
              <w:jc w:val="right"/>
            </w:pPr>
            <w:r w:rsidRPr="009E7166">
              <w:t>499,010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E7166" w:rsidRDefault="007D3A21" w:rsidP="00EE428E">
            <w:pPr>
              <w:jc w:val="right"/>
            </w:pPr>
            <w:r w:rsidRPr="009E7166">
              <w:t>499,010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E7166" w:rsidRDefault="007D3A21" w:rsidP="00EE428E">
            <w:pPr>
              <w:jc w:val="right"/>
            </w:pPr>
            <w:r w:rsidRPr="009E7166">
              <w:t>499,010</w:t>
            </w:r>
          </w:p>
        </w:tc>
      </w:tr>
      <w:tr w:rsidR="007D3A21" w:rsidRPr="00805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4080F" w:rsidRDefault="007D3A21" w:rsidP="00CE141E">
            <w:pPr>
              <w:jc w:val="both"/>
            </w:pPr>
            <w:r w:rsidRPr="0094080F"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54BE3" w:rsidRDefault="007D3A21" w:rsidP="00EE428E">
            <w:pPr>
              <w:jc w:val="center"/>
            </w:pPr>
            <w:r w:rsidRPr="00D54BE3">
              <w:t>151,491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BD1D21" w:rsidRDefault="007D3A21" w:rsidP="00EE428E">
            <w:pPr>
              <w:jc w:val="center"/>
            </w:pPr>
            <w:r w:rsidRPr="00BD1D21">
              <w:t>260,000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BD1D21" w:rsidRDefault="007D3A21" w:rsidP="00EE428E">
            <w:pPr>
              <w:jc w:val="center"/>
            </w:pPr>
            <w:r w:rsidRPr="00BD1D21">
              <w:t>210,000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BD1D21" w:rsidRDefault="007D3A21" w:rsidP="00EE428E">
            <w:pPr>
              <w:jc w:val="center"/>
            </w:pPr>
            <w:r w:rsidRPr="00BD1D21">
              <w:t>210,00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BD1D21" w:rsidRDefault="007D3A21" w:rsidP="00EE428E">
            <w:pPr>
              <w:jc w:val="center"/>
            </w:pPr>
            <w:r w:rsidRPr="00BD1D21">
              <w:t>210,00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BD1D21" w:rsidRDefault="007D3A21" w:rsidP="00EE428E">
            <w:pPr>
              <w:jc w:val="center"/>
            </w:pPr>
            <w:r w:rsidRPr="00BD1D21">
              <w:t>210,00</w:t>
            </w:r>
          </w:p>
        </w:tc>
      </w:tr>
      <w:tr w:rsidR="007D3A21" w:rsidRPr="00805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4080F" w:rsidRDefault="007D3A21" w:rsidP="00CE141E">
            <w:pPr>
              <w:jc w:val="both"/>
            </w:pPr>
            <w:r w:rsidRPr="0094080F"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54BE3" w:rsidRDefault="007D3A21" w:rsidP="00EE428E">
            <w:pPr>
              <w:jc w:val="center"/>
            </w:pPr>
            <w:r w:rsidRPr="00D54BE3">
              <w:t>16172,524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466ADB" w:rsidRDefault="007D3A21" w:rsidP="00EE428E">
            <w:pPr>
              <w:jc w:val="center"/>
            </w:pPr>
            <w:r w:rsidRPr="00466ADB">
              <w:t>1906,00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466ADB" w:rsidRDefault="007D3A21" w:rsidP="00EE428E">
            <w:pPr>
              <w:jc w:val="center"/>
            </w:pPr>
            <w:r w:rsidRPr="00466ADB">
              <w:t>1989,00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466ADB" w:rsidRDefault="007D3A21" w:rsidP="00EE428E">
            <w:pPr>
              <w:jc w:val="center"/>
            </w:pPr>
            <w:r w:rsidRPr="00466ADB">
              <w:t>2637,00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466ADB" w:rsidRDefault="007D3A21" w:rsidP="00EE428E">
            <w:pPr>
              <w:jc w:val="center"/>
            </w:pPr>
            <w:r w:rsidRPr="00466ADB">
              <w:t>2637,00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466ADB" w:rsidRDefault="007D3A21" w:rsidP="00EE428E">
            <w:pPr>
              <w:jc w:val="center"/>
            </w:pPr>
            <w:r w:rsidRPr="00466ADB">
              <w:t>2637,00</w:t>
            </w:r>
          </w:p>
        </w:tc>
      </w:tr>
      <w:tr w:rsidR="007D3A21" w:rsidRPr="00805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4080F" w:rsidRDefault="007D3A21" w:rsidP="00CE141E">
            <w:pPr>
              <w:jc w:val="both"/>
            </w:pPr>
            <w:r w:rsidRPr="0094080F"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54BE3" w:rsidRDefault="007D3A21" w:rsidP="00EE428E">
            <w:pPr>
              <w:jc w:val="center"/>
            </w:pPr>
            <w:r w:rsidRPr="00D54BE3">
              <w:t>2070,260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825336" w:rsidRDefault="007D3A21" w:rsidP="00EE428E">
            <w:pPr>
              <w:jc w:val="center"/>
            </w:pPr>
            <w:r w:rsidRPr="00825336">
              <w:t>1752,174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825336" w:rsidRDefault="007D3A21" w:rsidP="00EE428E">
            <w:pPr>
              <w:jc w:val="center"/>
            </w:pPr>
            <w:r w:rsidRPr="00825336">
              <w:t>2042,73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825336" w:rsidRDefault="007D3A21" w:rsidP="00EE428E">
            <w:pPr>
              <w:jc w:val="center"/>
            </w:pPr>
            <w:r w:rsidRPr="00825336">
              <w:t>2628,611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AC6226" w:rsidRDefault="007D3A21" w:rsidP="00EE428E">
            <w:pPr>
              <w:jc w:val="center"/>
            </w:pPr>
            <w:r w:rsidRPr="00AC6226">
              <w:t>2628,611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AC6226" w:rsidRDefault="007D3A21" w:rsidP="00EE428E">
            <w:pPr>
              <w:jc w:val="center"/>
            </w:pPr>
            <w:r w:rsidRPr="00AC6226">
              <w:t>2628,611</w:t>
            </w:r>
          </w:p>
        </w:tc>
      </w:tr>
      <w:tr w:rsidR="007D3A21" w:rsidRPr="00805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4080F" w:rsidRDefault="007D3A21" w:rsidP="00CE141E">
            <w:pPr>
              <w:jc w:val="both"/>
            </w:pPr>
            <w:r w:rsidRPr="0094080F"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16F21" w:rsidRDefault="007D3A21" w:rsidP="00EE428E">
            <w:pPr>
              <w:jc w:val="center"/>
            </w:pPr>
            <w:r w:rsidRPr="00D16F21">
              <w:t>8045,269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8D7849" w:rsidRDefault="007D3A21" w:rsidP="00EE428E">
            <w:pPr>
              <w:jc w:val="center"/>
            </w:pPr>
            <w:r w:rsidRPr="008D7849">
              <w:t>9850,700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8D7849" w:rsidRDefault="007D3A21" w:rsidP="00EE428E">
            <w:pPr>
              <w:jc w:val="center"/>
            </w:pPr>
            <w:r w:rsidRPr="008D7849">
              <w:t>10101,852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8D7849" w:rsidRDefault="007D3A21" w:rsidP="00EE428E">
            <w:pPr>
              <w:jc w:val="center"/>
            </w:pPr>
            <w:r w:rsidRPr="008D7849">
              <w:t>10150,700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8D7849" w:rsidRDefault="007D3A21" w:rsidP="00EE428E">
            <w:pPr>
              <w:jc w:val="center"/>
            </w:pPr>
            <w:r w:rsidRPr="008D7849">
              <w:t>10150,700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8D7849" w:rsidRDefault="007D3A21" w:rsidP="00EE428E">
            <w:pPr>
              <w:jc w:val="center"/>
            </w:pPr>
            <w:r w:rsidRPr="008D7849">
              <w:t>10150,700</w:t>
            </w:r>
          </w:p>
        </w:tc>
      </w:tr>
      <w:tr w:rsidR="007D3A21" w:rsidRPr="00805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4080F" w:rsidRDefault="007D3A21" w:rsidP="00CE141E">
            <w:pPr>
              <w:jc w:val="both"/>
            </w:pPr>
            <w:r w:rsidRPr="0094080F"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16F21" w:rsidRDefault="007D3A21" w:rsidP="00EE428E">
            <w:pPr>
              <w:jc w:val="center"/>
            </w:pPr>
            <w:r w:rsidRPr="00D16F21">
              <w:t>80,000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6E383F" w:rsidRDefault="007D3A21" w:rsidP="00EE428E">
            <w:pPr>
              <w:jc w:val="center"/>
            </w:pPr>
            <w:r w:rsidRPr="006E383F">
              <w:t>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6E383F" w:rsidRDefault="007D3A21" w:rsidP="00EE428E">
            <w:pPr>
              <w:jc w:val="center"/>
            </w:pPr>
            <w:r w:rsidRPr="006E383F">
              <w:t>90,000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6E383F" w:rsidRDefault="007D3A21" w:rsidP="00EE428E">
            <w:pPr>
              <w:jc w:val="center"/>
            </w:pPr>
            <w:r w:rsidRPr="006E383F">
              <w:t>90,000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6E383F" w:rsidRDefault="007D3A21" w:rsidP="00EE428E">
            <w:pPr>
              <w:jc w:val="center"/>
            </w:pPr>
            <w:r w:rsidRPr="006E383F">
              <w:t>90,000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6E383F" w:rsidRDefault="007D3A21" w:rsidP="00EE428E">
            <w:pPr>
              <w:jc w:val="center"/>
            </w:pPr>
            <w:r w:rsidRPr="006E383F">
              <w:t>90,000</w:t>
            </w:r>
          </w:p>
        </w:tc>
      </w:tr>
      <w:tr w:rsidR="007D3A21" w:rsidRPr="00805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94080F" w:rsidRDefault="007D3A21" w:rsidP="00CE141E">
            <w:pPr>
              <w:jc w:val="both"/>
            </w:pPr>
            <w:r w:rsidRPr="0094080F"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16F21" w:rsidRDefault="007D3A21" w:rsidP="00EE428E">
            <w:pPr>
              <w:jc w:val="center"/>
            </w:pPr>
            <w:r w:rsidRPr="00D16F21">
              <w:t>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B715DE" w:rsidRDefault="007D3A21" w:rsidP="00EE428E">
            <w:pPr>
              <w:jc w:val="center"/>
            </w:pPr>
            <w:r w:rsidRPr="00B715DE"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B715DE" w:rsidRDefault="007D3A21" w:rsidP="00EE428E">
            <w:pPr>
              <w:jc w:val="center"/>
            </w:pPr>
            <w:r w:rsidRPr="00B715DE"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B715DE" w:rsidRDefault="007D3A21" w:rsidP="00EE428E">
            <w:pPr>
              <w:jc w:val="center"/>
            </w:pPr>
            <w:r w:rsidRPr="00B715DE">
              <w:t>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B715DE" w:rsidRDefault="007D3A21" w:rsidP="00EE428E">
            <w:pPr>
              <w:jc w:val="center"/>
            </w:pPr>
            <w:r w:rsidRPr="00B715DE"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B715DE" w:rsidRDefault="007D3A21" w:rsidP="00EE428E">
            <w:pPr>
              <w:jc w:val="center"/>
            </w:pPr>
            <w:r w:rsidRPr="00B715DE">
              <w:t>50,000</w:t>
            </w:r>
          </w:p>
        </w:tc>
      </w:tr>
      <w:tr w:rsidR="007D3A21" w:rsidRPr="008050F4">
        <w:trPr>
          <w:trHeight w:val="3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6C1C78" w:rsidRDefault="007D3A21" w:rsidP="00CE141E">
            <w:pPr>
              <w:jc w:val="both"/>
            </w:pPr>
            <w:r w:rsidRPr="006C1C78"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16F21" w:rsidRDefault="007D3A21" w:rsidP="00EE428E">
            <w:pPr>
              <w:jc w:val="center"/>
            </w:pPr>
            <w:r w:rsidRPr="00D16F21"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C1A3F" w:rsidRDefault="007D3A21" w:rsidP="00EE428E">
            <w:pPr>
              <w:jc w:val="center"/>
            </w:pPr>
            <w:r w:rsidRPr="007C1A3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C1A3F" w:rsidRDefault="007D3A21" w:rsidP="00EE428E">
            <w:pPr>
              <w:jc w:val="center"/>
            </w:pPr>
            <w:r w:rsidRPr="007C1A3F">
              <w:t>534,400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C1A3F" w:rsidRDefault="007D3A21" w:rsidP="00EE428E">
            <w:pPr>
              <w:jc w:val="center"/>
            </w:pPr>
            <w:r w:rsidRPr="007C1A3F">
              <w:t>1124,350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C1A3F" w:rsidRDefault="007D3A21" w:rsidP="00EE428E">
            <w:pPr>
              <w:jc w:val="center"/>
            </w:pPr>
            <w:r w:rsidRPr="007C1A3F">
              <w:t>1124,350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C1A3F" w:rsidRDefault="007D3A21" w:rsidP="00EE428E">
            <w:pPr>
              <w:jc w:val="center"/>
            </w:pPr>
            <w:r w:rsidRPr="007C1A3F">
              <w:t>1124,350</w:t>
            </w:r>
          </w:p>
        </w:tc>
      </w:tr>
    </w:tbl>
    <w:p w:rsidR="00CE141E" w:rsidRPr="005B2265" w:rsidRDefault="00CE141E" w:rsidP="00CE141E"/>
    <w:tbl>
      <w:tblPr>
        <w:tblW w:w="14709" w:type="dxa"/>
        <w:tblInd w:w="108" w:type="dxa"/>
        <w:tblLook w:val="00A0"/>
      </w:tblPr>
      <w:tblGrid>
        <w:gridCol w:w="10456"/>
        <w:gridCol w:w="4253"/>
      </w:tblGrid>
      <w:tr w:rsidR="00CE141E" w:rsidRPr="005B2265">
        <w:trPr>
          <w:trHeight w:val="1833"/>
        </w:trPr>
        <w:tc>
          <w:tcPr>
            <w:tcW w:w="10456" w:type="dxa"/>
          </w:tcPr>
          <w:p w:rsidR="00CE141E" w:rsidRPr="005B2265" w:rsidRDefault="00CE141E" w:rsidP="00CE141E">
            <w:pPr>
              <w:ind w:firstLine="709"/>
              <w:jc w:val="both"/>
            </w:pPr>
          </w:p>
          <w:p w:rsidR="00CE141E" w:rsidRPr="005B2265" w:rsidRDefault="00CE141E" w:rsidP="00CE141E">
            <w:pPr>
              <w:ind w:firstLine="709"/>
              <w:jc w:val="both"/>
            </w:pPr>
          </w:p>
          <w:p w:rsidR="00CE141E" w:rsidRPr="005B2265" w:rsidRDefault="00CE141E" w:rsidP="00CE141E">
            <w:pPr>
              <w:ind w:firstLine="709"/>
              <w:jc w:val="both"/>
            </w:pPr>
          </w:p>
          <w:p w:rsidR="00CE141E" w:rsidRPr="005B2265" w:rsidRDefault="00CE141E" w:rsidP="00CE141E">
            <w:pPr>
              <w:ind w:firstLine="709"/>
              <w:jc w:val="both"/>
            </w:pPr>
          </w:p>
        </w:tc>
        <w:tc>
          <w:tcPr>
            <w:tcW w:w="4253" w:type="dxa"/>
          </w:tcPr>
          <w:p w:rsidR="00CE141E" w:rsidRPr="005B2265" w:rsidRDefault="00CE141E" w:rsidP="00CE141E">
            <w:pPr>
              <w:jc w:val="both"/>
            </w:pPr>
            <w:r w:rsidRPr="005B2265">
              <w:t>Приложение 4</w:t>
            </w:r>
          </w:p>
          <w:p w:rsidR="00CE141E" w:rsidRPr="005B2265" w:rsidRDefault="00CE141E" w:rsidP="00CE141E">
            <w:pPr>
              <w:jc w:val="both"/>
            </w:pPr>
            <w:r w:rsidRPr="005B2265">
              <w:t>к бюджетному (долгосрочному) прогнозу муниципального образования Новочеркасский сельсовет Саракташского района Оренбургской области на 202</w:t>
            </w:r>
            <w:r w:rsidR="007D3A21">
              <w:t>4-2029</w:t>
            </w:r>
            <w:r w:rsidRPr="005B2265">
              <w:t xml:space="preserve"> годы</w:t>
            </w:r>
          </w:p>
          <w:p w:rsidR="00CE141E" w:rsidRPr="005B2265" w:rsidRDefault="00CE141E" w:rsidP="00CE141E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CE141E" w:rsidRPr="006C1C78" w:rsidRDefault="00CE141E" w:rsidP="00CE141E">
      <w:pPr>
        <w:ind w:firstLine="709"/>
        <w:jc w:val="center"/>
      </w:pPr>
      <w:r w:rsidRPr="006C1C78">
        <w:t xml:space="preserve">Предельные расходы местного бюджета на финансовое обеспечение реализации муниципальных программ муниципального образования Новочеркасский сельсовет Саракташского района и на осуществление </w:t>
      </w:r>
    </w:p>
    <w:p w:rsidR="00CE141E" w:rsidRPr="006C1C78" w:rsidRDefault="00CE141E" w:rsidP="00CE141E">
      <w:pPr>
        <w:ind w:firstLine="709"/>
        <w:jc w:val="center"/>
      </w:pPr>
      <w:r w:rsidRPr="006C1C78">
        <w:t xml:space="preserve">непрограммных направлений деятельности </w:t>
      </w:r>
    </w:p>
    <w:p w:rsidR="00CE141E" w:rsidRPr="008050F4" w:rsidRDefault="00CE141E" w:rsidP="00CE141E">
      <w:pPr>
        <w:ind w:firstLine="709"/>
        <w:jc w:val="center"/>
        <w:rPr>
          <w:color w:val="FF0000"/>
        </w:rPr>
      </w:pPr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1559"/>
        <w:gridCol w:w="1701"/>
        <w:gridCol w:w="1418"/>
        <w:gridCol w:w="1417"/>
        <w:gridCol w:w="1418"/>
        <w:gridCol w:w="1559"/>
      </w:tblGrid>
      <w:tr w:rsidR="00CE141E" w:rsidRPr="008050F4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7B2763" w:rsidRDefault="00CE141E" w:rsidP="00CE141E">
            <w:pPr>
              <w:jc w:val="center"/>
            </w:pPr>
            <w:r w:rsidRPr="007B2763">
              <w:t>Наименование показателя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E" w:rsidRPr="00272616" w:rsidRDefault="00CE141E" w:rsidP="00CE141E">
            <w:pPr>
              <w:jc w:val="center"/>
            </w:pPr>
            <w:r w:rsidRPr="00272616">
              <w:t>Годы</w:t>
            </w:r>
          </w:p>
        </w:tc>
      </w:tr>
      <w:tr w:rsidR="007D3A21" w:rsidRPr="008050F4"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B2763" w:rsidRDefault="007D3A21" w:rsidP="00CE141E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B2763" w:rsidRDefault="007D3A21" w:rsidP="00EE428E">
            <w:pPr>
              <w:jc w:val="center"/>
            </w:pPr>
            <w:r w:rsidRPr="007B2763"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272616" w:rsidRDefault="007D3A21" w:rsidP="00EE428E">
            <w:pPr>
              <w:jc w:val="center"/>
            </w:pPr>
            <w:r w:rsidRPr="00272616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272616" w:rsidRDefault="007D3A21" w:rsidP="00EE428E">
            <w:pPr>
              <w:jc w:val="center"/>
            </w:pPr>
            <w:r w:rsidRPr="00272616"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272616" w:rsidRDefault="007D3A21" w:rsidP="00EE428E">
            <w:pPr>
              <w:jc w:val="center"/>
            </w:pPr>
            <w:r w:rsidRPr="00272616"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272616" w:rsidRDefault="007D3A21" w:rsidP="00EE428E">
            <w:pPr>
              <w:jc w:val="center"/>
              <w:rPr>
                <w:lang w:val="en-US"/>
              </w:rPr>
            </w:pPr>
            <w:r w:rsidRPr="00272616"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D3A21" w:rsidRDefault="007D3A21" w:rsidP="00CE141E">
            <w:pPr>
              <w:jc w:val="center"/>
            </w:pPr>
            <w:r>
              <w:t>2029</w:t>
            </w:r>
          </w:p>
        </w:tc>
      </w:tr>
      <w:tr w:rsidR="007D3A21" w:rsidRPr="008050F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B2763" w:rsidRDefault="007D3A21" w:rsidP="00CE141E">
            <w:pPr>
              <w:jc w:val="center"/>
            </w:pPr>
            <w:r w:rsidRPr="007B276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B2763" w:rsidRDefault="007D3A21" w:rsidP="00CE141E">
            <w:pPr>
              <w:jc w:val="center"/>
            </w:pPr>
            <w:r w:rsidRPr="007B276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B2763" w:rsidRDefault="007D3A21" w:rsidP="00CE141E">
            <w:pPr>
              <w:jc w:val="center"/>
            </w:pPr>
            <w:r w:rsidRPr="007B276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272616" w:rsidRDefault="007D3A21" w:rsidP="00CE141E">
            <w:pPr>
              <w:jc w:val="center"/>
            </w:pPr>
            <w:r w:rsidRPr="0027261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272616" w:rsidRDefault="007D3A21" w:rsidP="00CE141E">
            <w:pPr>
              <w:jc w:val="center"/>
            </w:pPr>
            <w:r w:rsidRPr="0027261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272616" w:rsidRDefault="007D3A21" w:rsidP="00CE141E">
            <w:pPr>
              <w:jc w:val="center"/>
            </w:pPr>
            <w:r w:rsidRPr="00272616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272616" w:rsidRDefault="007D3A21" w:rsidP="00CE141E">
            <w:pPr>
              <w:jc w:val="center"/>
            </w:pPr>
            <w:r w:rsidRPr="00272616">
              <w:t>7</w:t>
            </w:r>
          </w:p>
          <w:p w:rsidR="007D3A21" w:rsidRPr="00272616" w:rsidRDefault="007D3A21" w:rsidP="00CE141E">
            <w:pPr>
              <w:jc w:val="center"/>
            </w:pPr>
          </w:p>
        </w:tc>
      </w:tr>
      <w:tr w:rsidR="007D3A21" w:rsidRPr="008050F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B2763" w:rsidRDefault="007D3A21" w:rsidP="00CE141E">
            <w:pPr>
              <w:jc w:val="both"/>
            </w:pPr>
            <w:r w:rsidRPr="007B2763">
              <w:t xml:space="preserve">Расходы – всего, </w:t>
            </w:r>
          </w:p>
          <w:p w:rsidR="007D3A21" w:rsidRPr="007B2763" w:rsidRDefault="007D3A21" w:rsidP="00CE141E">
            <w:pPr>
              <w:jc w:val="both"/>
            </w:pPr>
            <w:r w:rsidRPr="007B2763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B2763" w:rsidRDefault="007D3A21" w:rsidP="00EE428E">
            <w:pPr>
              <w:jc w:val="center"/>
            </w:pPr>
            <w:r w:rsidRPr="007B2763">
              <w:rPr>
                <w:bCs/>
              </w:rPr>
              <w:t>33358,701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A1E1D" w:rsidRDefault="007D3A21" w:rsidP="00EE428E">
            <w:pPr>
              <w:jc w:val="center"/>
            </w:pPr>
            <w:r w:rsidRPr="00DA1E1D">
              <w:t>22310,090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A1E1D" w:rsidRDefault="007D3A21" w:rsidP="00EE428E">
            <w:pPr>
              <w:jc w:val="center"/>
            </w:pPr>
            <w:r w:rsidRPr="00DA1E1D">
              <w:t>21594,065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A1E1D" w:rsidRDefault="007D3A21" w:rsidP="00EE428E">
            <w:pPr>
              <w:jc w:val="center"/>
            </w:pPr>
            <w:r w:rsidRPr="00DA1E1D">
              <w:t>23036,010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A1E1D" w:rsidRDefault="007D3A21" w:rsidP="00EE428E">
            <w:pPr>
              <w:jc w:val="center"/>
            </w:pPr>
            <w:r w:rsidRPr="00DA1E1D">
              <w:t>23036,010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DA1E1D" w:rsidRDefault="007D3A21" w:rsidP="00EE428E">
            <w:pPr>
              <w:jc w:val="center"/>
            </w:pPr>
            <w:r w:rsidRPr="00DA1E1D">
              <w:t>23036,010</w:t>
            </w:r>
          </w:p>
        </w:tc>
      </w:tr>
      <w:tr w:rsidR="007D3A21" w:rsidRPr="008050F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B2763" w:rsidRDefault="007D3A21" w:rsidP="00CE141E">
            <w:pPr>
              <w:jc w:val="both"/>
            </w:pPr>
            <w:r w:rsidRPr="007B2763">
              <w:rPr>
                <w:bCs/>
              </w:rPr>
              <w:t xml:space="preserve">Муниципальная программа </w:t>
            </w:r>
            <w:r w:rsidRPr="007B2763">
              <w:t>«Реализация муниципальной политики на территории муниципального образования Новочеркасский сельсовет Саракташского района Оренбургской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B2763" w:rsidRDefault="007D3A21" w:rsidP="00EE428E">
            <w:pPr>
              <w:jc w:val="center"/>
              <w:rPr>
                <w:bCs/>
              </w:rPr>
            </w:pPr>
            <w:r>
              <w:rPr>
                <w:bCs/>
              </w:rPr>
              <w:t>33297</w:t>
            </w:r>
            <w:r w:rsidRPr="007B2763">
              <w:rPr>
                <w:bCs/>
              </w:rPr>
              <w:t>,</w:t>
            </w:r>
            <w:r>
              <w:rPr>
                <w:bCs/>
              </w:rPr>
              <w:t>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EC64A8" w:rsidRDefault="007D3A21" w:rsidP="00EE428E">
            <w:pPr>
              <w:jc w:val="center"/>
              <w:rPr>
                <w:bCs/>
              </w:rPr>
            </w:pPr>
            <w:r>
              <w:rPr>
                <w:bCs/>
              </w:rPr>
              <w:t>21814,29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EC64A8" w:rsidRDefault="007D3A21" w:rsidP="00EE428E">
            <w:pPr>
              <w:jc w:val="center"/>
              <w:rPr>
                <w:bCs/>
              </w:rPr>
            </w:pPr>
            <w:r>
              <w:rPr>
                <w:bCs/>
              </w:rPr>
              <w:t>20984,66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EC64A8" w:rsidRDefault="007D3A21" w:rsidP="00EE428E">
            <w:pPr>
              <w:jc w:val="center"/>
              <w:rPr>
                <w:bCs/>
              </w:rPr>
            </w:pPr>
            <w:r>
              <w:rPr>
                <w:bCs/>
              </w:rPr>
              <w:t>21836,66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EC64A8" w:rsidRDefault="007D3A21" w:rsidP="00EE428E">
            <w:pPr>
              <w:jc w:val="center"/>
              <w:rPr>
                <w:bCs/>
              </w:rPr>
            </w:pPr>
            <w:r>
              <w:rPr>
                <w:bCs/>
              </w:rPr>
              <w:t>21836,66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EC64A8" w:rsidRDefault="007D3A21" w:rsidP="00EE428E">
            <w:pPr>
              <w:jc w:val="center"/>
              <w:rPr>
                <w:bCs/>
              </w:rPr>
            </w:pPr>
            <w:r>
              <w:rPr>
                <w:bCs/>
              </w:rPr>
              <w:t>21836,66</w:t>
            </w:r>
          </w:p>
        </w:tc>
      </w:tr>
      <w:tr w:rsidR="007D3A21" w:rsidRPr="008050F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7B2763" w:rsidRDefault="007D3A21" w:rsidP="00CE141E">
            <w:pPr>
              <w:jc w:val="both"/>
            </w:pPr>
            <w:r w:rsidRPr="007B2763">
              <w:t>непрограммные направления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268E4" w:rsidRDefault="007D3A21" w:rsidP="00EE428E">
            <w:pPr>
              <w:jc w:val="center"/>
            </w:pPr>
            <w:r w:rsidRPr="003268E4">
              <w:t>61,112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268E4" w:rsidRDefault="007D3A21" w:rsidP="00EE428E">
            <w:pPr>
              <w:jc w:val="center"/>
            </w:pPr>
            <w:r>
              <w:t>43</w:t>
            </w:r>
            <w:r w:rsidRPr="003268E4">
              <w:t>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268E4" w:rsidRDefault="007D3A21" w:rsidP="00EE428E">
            <w:pPr>
              <w:jc w:val="center"/>
            </w:pPr>
            <w:r w:rsidRPr="003268E4"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268E4" w:rsidRDefault="007D3A21" w:rsidP="00EE428E">
            <w:pPr>
              <w:jc w:val="center"/>
            </w:pPr>
            <w:r w:rsidRPr="003268E4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268E4" w:rsidRDefault="007D3A21" w:rsidP="00EE428E">
            <w:pPr>
              <w:jc w:val="center"/>
            </w:pPr>
            <w:r w:rsidRPr="003268E4"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1" w:rsidRPr="003268E4" w:rsidRDefault="007D3A21" w:rsidP="00EE428E">
            <w:pPr>
              <w:jc w:val="center"/>
            </w:pPr>
            <w:r w:rsidRPr="003268E4">
              <w:t>15,00</w:t>
            </w:r>
          </w:p>
        </w:tc>
      </w:tr>
    </w:tbl>
    <w:p w:rsidR="00CE141E" w:rsidRPr="008050F4" w:rsidRDefault="00CE141E" w:rsidP="00CE141E">
      <w:pPr>
        <w:ind w:left="567" w:hanging="567"/>
        <w:jc w:val="center"/>
        <w:rPr>
          <w:color w:val="FF0000"/>
        </w:rPr>
      </w:pPr>
    </w:p>
    <w:p w:rsidR="00CE141E" w:rsidRPr="008050F4" w:rsidRDefault="00CE141E" w:rsidP="00CE141E">
      <w:pPr>
        <w:jc w:val="center"/>
        <w:rPr>
          <w:color w:val="FF0000"/>
        </w:rPr>
      </w:pPr>
    </w:p>
    <w:p w:rsidR="00CE141E" w:rsidRPr="008050F4" w:rsidRDefault="00CE141E" w:rsidP="00CE141E">
      <w:pPr>
        <w:keepNext/>
        <w:suppressAutoHyphens/>
        <w:overflowPunct w:val="0"/>
        <w:jc w:val="center"/>
        <w:textAlignment w:val="baseline"/>
        <w:outlineLvl w:val="1"/>
        <w:rPr>
          <w:b/>
          <w:bCs/>
          <w:color w:val="FF0000"/>
          <w:lang w:eastAsia="ar-SA"/>
        </w:rPr>
      </w:pPr>
    </w:p>
    <w:p w:rsidR="00CE141E" w:rsidRPr="005B2265" w:rsidRDefault="00CE141E" w:rsidP="00CE141E">
      <w:pPr>
        <w:pStyle w:val="msonospacing0"/>
        <w:jc w:val="center"/>
        <w:rPr>
          <w:rFonts w:ascii="Times New Roman" w:hAnsi="Times New Roman"/>
          <w:sz w:val="24"/>
          <w:szCs w:val="24"/>
        </w:rPr>
      </w:pPr>
    </w:p>
    <w:p w:rsidR="00CE141E" w:rsidRPr="005B2265" w:rsidRDefault="00CE141E" w:rsidP="00CE141E"/>
    <w:p w:rsidR="00936A6E" w:rsidRPr="005B2265" w:rsidRDefault="00936A6E"/>
    <w:sectPr w:rsidR="00936A6E" w:rsidRPr="005B2265" w:rsidSect="00CE14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AEF" w:rsidRDefault="006E2AEF">
      <w:r>
        <w:separator/>
      </w:r>
    </w:p>
  </w:endnote>
  <w:endnote w:type="continuationSeparator" w:id="1">
    <w:p w:rsidR="006E2AEF" w:rsidRDefault="006E2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AEF" w:rsidRDefault="006E2AEF">
      <w:r>
        <w:separator/>
      </w:r>
    </w:p>
  </w:footnote>
  <w:footnote w:type="continuationSeparator" w:id="1">
    <w:p w:rsidR="006E2AEF" w:rsidRDefault="006E2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41E"/>
    <w:rsid w:val="00032A58"/>
    <w:rsid w:val="00050488"/>
    <w:rsid w:val="000545AD"/>
    <w:rsid w:val="000A351E"/>
    <w:rsid w:val="000E0DA8"/>
    <w:rsid w:val="000E35EC"/>
    <w:rsid w:val="000F4539"/>
    <w:rsid w:val="00211D59"/>
    <w:rsid w:val="00243C41"/>
    <w:rsid w:val="00246020"/>
    <w:rsid w:val="0026562C"/>
    <w:rsid w:val="00266591"/>
    <w:rsid w:val="00272616"/>
    <w:rsid w:val="00292AC2"/>
    <w:rsid w:val="002C460F"/>
    <w:rsid w:val="002F7EFF"/>
    <w:rsid w:val="003079D3"/>
    <w:rsid w:val="00321722"/>
    <w:rsid w:val="0032587D"/>
    <w:rsid w:val="003268E4"/>
    <w:rsid w:val="003A017B"/>
    <w:rsid w:val="003B56D0"/>
    <w:rsid w:val="003C1A1A"/>
    <w:rsid w:val="003D3F9D"/>
    <w:rsid w:val="003E3A1C"/>
    <w:rsid w:val="00466ADB"/>
    <w:rsid w:val="00474E1C"/>
    <w:rsid w:val="0048272C"/>
    <w:rsid w:val="00513426"/>
    <w:rsid w:val="0057049A"/>
    <w:rsid w:val="00570FB2"/>
    <w:rsid w:val="005749A3"/>
    <w:rsid w:val="00584146"/>
    <w:rsid w:val="00584ED8"/>
    <w:rsid w:val="00594AFB"/>
    <w:rsid w:val="005B2265"/>
    <w:rsid w:val="005D7B7F"/>
    <w:rsid w:val="005E6FBF"/>
    <w:rsid w:val="005F49DF"/>
    <w:rsid w:val="00615D31"/>
    <w:rsid w:val="00632712"/>
    <w:rsid w:val="00687A1B"/>
    <w:rsid w:val="006C1C78"/>
    <w:rsid w:val="006D00E7"/>
    <w:rsid w:val="006E0253"/>
    <w:rsid w:val="006E2AEF"/>
    <w:rsid w:val="006E383F"/>
    <w:rsid w:val="00720959"/>
    <w:rsid w:val="007211F6"/>
    <w:rsid w:val="00733D77"/>
    <w:rsid w:val="007604AC"/>
    <w:rsid w:val="00765103"/>
    <w:rsid w:val="00783667"/>
    <w:rsid w:val="007B2763"/>
    <w:rsid w:val="007C1A3F"/>
    <w:rsid w:val="007D3A21"/>
    <w:rsid w:val="007D6CC8"/>
    <w:rsid w:val="008050F4"/>
    <w:rsid w:val="00811D3E"/>
    <w:rsid w:val="00825336"/>
    <w:rsid w:val="0084246A"/>
    <w:rsid w:val="008D7849"/>
    <w:rsid w:val="008E77DB"/>
    <w:rsid w:val="00905EA1"/>
    <w:rsid w:val="00914DED"/>
    <w:rsid w:val="00936A6E"/>
    <w:rsid w:val="0094080F"/>
    <w:rsid w:val="00953807"/>
    <w:rsid w:val="00974FA9"/>
    <w:rsid w:val="009763A0"/>
    <w:rsid w:val="009C1B6A"/>
    <w:rsid w:val="009E7166"/>
    <w:rsid w:val="009F1564"/>
    <w:rsid w:val="00A1150F"/>
    <w:rsid w:val="00A45499"/>
    <w:rsid w:val="00AA172C"/>
    <w:rsid w:val="00AC6226"/>
    <w:rsid w:val="00AE1900"/>
    <w:rsid w:val="00B61D75"/>
    <w:rsid w:val="00B715DE"/>
    <w:rsid w:val="00B83CE8"/>
    <w:rsid w:val="00BB2AD2"/>
    <w:rsid w:val="00BD02DA"/>
    <w:rsid w:val="00BD1D21"/>
    <w:rsid w:val="00BF3396"/>
    <w:rsid w:val="00C139A2"/>
    <w:rsid w:val="00C14B48"/>
    <w:rsid w:val="00C43B8F"/>
    <w:rsid w:val="00C471BC"/>
    <w:rsid w:val="00C51C01"/>
    <w:rsid w:val="00C7669B"/>
    <w:rsid w:val="00C77894"/>
    <w:rsid w:val="00C86E6F"/>
    <w:rsid w:val="00C97FAC"/>
    <w:rsid w:val="00CE141E"/>
    <w:rsid w:val="00D16F21"/>
    <w:rsid w:val="00D52950"/>
    <w:rsid w:val="00D54BE3"/>
    <w:rsid w:val="00DA0831"/>
    <w:rsid w:val="00DA1E1D"/>
    <w:rsid w:val="00DC0F4A"/>
    <w:rsid w:val="00DE7E78"/>
    <w:rsid w:val="00EB2C5D"/>
    <w:rsid w:val="00EB3338"/>
    <w:rsid w:val="00EB576A"/>
    <w:rsid w:val="00EC3CDF"/>
    <w:rsid w:val="00EC64A8"/>
    <w:rsid w:val="00EE428E"/>
    <w:rsid w:val="00EE6C57"/>
    <w:rsid w:val="00F60A1A"/>
    <w:rsid w:val="00F80458"/>
    <w:rsid w:val="00FC4649"/>
    <w:rsid w:val="00FD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41E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lockQuotation">
    <w:name w:val="Block Quotation"/>
    <w:basedOn w:val="a"/>
    <w:rsid w:val="00CE141E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CE141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E141E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msonospacing0">
    <w:name w:val="msonospacing"/>
    <w:rsid w:val="00CE141E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semiHidden/>
    <w:rsid w:val="005B2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2024-11-14T13:03:00Z</cp:lastPrinted>
  <dcterms:created xsi:type="dcterms:W3CDTF">2024-12-02T10:39:00Z</dcterms:created>
  <dcterms:modified xsi:type="dcterms:W3CDTF">2024-12-02T10:39:00Z</dcterms:modified>
</cp:coreProperties>
</file>