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w:t>
      </w:r>
      <w:proofErr w:type="gramStart"/>
      <w:r w:rsidR="008D6EE0" w:rsidRPr="00FE029A">
        <w:rPr>
          <w:rFonts w:ascii="Times New Roman" w:eastAsia="Times New Roman" w:hAnsi="Times New Roman"/>
          <w:color w:val="000000"/>
          <w:sz w:val="24"/>
          <w:szCs w:val="24"/>
          <w:lang w:eastAsia="ar-SA"/>
        </w:rPr>
        <w:t xml:space="preserve">   «</w:t>
      </w:r>
      <w:proofErr w:type="gramEnd"/>
      <w:r w:rsidR="008D6EE0" w:rsidRPr="00FE029A">
        <w:rPr>
          <w:rFonts w:ascii="Times New Roman" w:eastAsia="Times New Roman" w:hAnsi="Times New Roman"/>
          <w:color w:val="000000"/>
          <w:sz w:val="24"/>
          <w:szCs w:val="24"/>
          <w:lang w:eastAsia="ar-SA"/>
        </w:rPr>
        <w:t>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w:t>
      </w:r>
      <w:proofErr w:type="gramStart"/>
      <w:r w:rsidR="007D19E9">
        <w:rPr>
          <w:rFonts w:ascii="Times New Roman" w:eastAsia="Times New Roman" w:hAnsi="Times New Roman"/>
          <w:color w:val="000000"/>
          <w:sz w:val="24"/>
          <w:szCs w:val="24"/>
          <w:lang w:eastAsia="ar-SA"/>
        </w:rPr>
        <w:t xml:space="preserve">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w:t>
      </w:r>
      <w:proofErr w:type="gramEnd"/>
      <w:r w:rsidR="007D19E9">
        <w:rPr>
          <w:rFonts w:ascii="Times New Roman" w:eastAsia="Times New Roman" w:hAnsi="Times New Roman"/>
          <w:color w:val="000000"/>
          <w:sz w:val="24"/>
          <w:szCs w:val="24"/>
          <w:lang w:eastAsia="ar-SA"/>
        </w:rPr>
        <w:t>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Муниципальное унитарное предприятие «Перспектива» ИНН 5643008485 КПП 564301001 р/с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согласно инф.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w:t>
      </w:r>
      <w:proofErr w:type="gramStart"/>
      <w:r w:rsidR="0004053D" w:rsidRPr="00FE029A">
        <w:rPr>
          <w:rFonts w:ascii="Times New Roman" w:eastAsia="Times New Roman" w:hAnsi="Times New Roman"/>
          <w:sz w:val="24"/>
          <w:szCs w:val="24"/>
          <w:lang w:eastAsia="ar-SA"/>
        </w:rPr>
        <w:t xml:space="preserve">засчитывается  </w:t>
      </w:r>
      <w:r w:rsidR="00C85FCF" w:rsidRPr="00FE029A">
        <w:rPr>
          <w:rFonts w:ascii="Times New Roman" w:eastAsia="Times New Roman" w:hAnsi="Times New Roman"/>
          <w:sz w:val="24"/>
          <w:szCs w:val="24"/>
          <w:lang w:eastAsia="ar-SA"/>
        </w:rPr>
        <w:t>в</w:t>
      </w:r>
      <w:proofErr w:type="gramEnd"/>
      <w:r w:rsidR="00C85FCF" w:rsidRPr="00FE029A">
        <w:rPr>
          <w:rFonts w:ascii="Times New Roman" w:eastAsia="Times New Roman" w:hAnsi="Times New Roman"/>
          <w:sz w:val="24"/>
          <w:szCs w:val="24"/>
          <w:lang w:eastAsia="ar-SA"/>
        </w:rPr>
        <w:t xml:space="preserve">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_________________</w:t>
      </w:r>
      <w:proofErr w:type="gramStart"/>
      <w:r w:rsidR="007D19E9">
        <w:rPr>
          <w:rFonts w:ascii="Times New Roman" w:eastAsia="Times New Roman" w:hAnsi="Times New Roman"/>
          <w:color w:val="000000"/>
          <w:sz w:val="24"/>
          <w:szCs w:val="24"/>
          <w:lang w:eastAsia="ar-SA"/>
        </w:rPr>
        <w:t xml:space="preserve">_  </w:t>
      </w:r>
      <w:r w:rsidR="004F6C3E" w:rsidRPr="00FE029A">
        <w:rPr>
          <w:rFonts w:ascii="Times New Roman" w:eastAsia="Times New Roman" w:hAnsi="Times New Roman"/>
          <w:color w:val="000000"/>
          <w:sz w:val="24"/>
          <w:szCs w:val="24"/>
          <w:lang w:eastAsia="ar-SA"/>
        </w:rPr>
        <w:t>земельного</w:t>
      </w:r>
      <w:proofErr w:type="gramEnd"/>
      <w:r w:rsidR="004F6C3E" w:rsidRPr="00FE029A">
        <w:rPr>
          <w:rFonts w:ascii="Times New Roman" w:eastAsia="Times New Roman" w:hAnsi="Times New Roman"/>
          <w:color w:val="000000"/>
          <w:sz w:val="24"/>
          <w:szCs w:val="24"/>
          <w:lang w:eastAsia="ar-SA"/>
        </w:rPr>
        <w:t xml:space="preserve">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w:t>
      </w:r>
      <w:proofErr w:type="gramStart"/>
      <w:r w:rsidRPr="00FE029A">
        <w:rPr>
          <w:rFonts w:ascii="Times New Roman" w:eastAsia="Times New Roman" w:hAnsi="Times New Roman"/>
          <w:sz w:val="24"/>
          <w:szCs w:val="24"/>
          <w:lang w:eastAsia="ar-SA"/>
        </w:rPr>
        <w:t>подведения  итогов</w:t>
      </w:r>
      <w:proofErr w:type="gramEnd"/>
      <w:r w:rsidRPr="00FE029A">
        <w:rPr>
          <w:rFonts w:ascii="Times New Roman" w:eastAsia="Times New Roman" w:hAnsi="Times New Roman"/>
          <w:sz w:val="24"/>
          <w:szCs w:val="24"/>
          <w:lang w:eastAsia="ar-SA"/>
        </w:rPr>
        <w:t xml:space="preserve">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ИНН 5643008485 КПП 564301001 р/с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308F2"/>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B98"/>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863F-1946-4C93-B0D8-4FB8E08E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2016-12-14T04:05:00Z</dcterms:created>
  <dcterms:modified xsi:type="dcterms:W3CDTF">2016-12-14T04:05:00Z</dcterms:modified>
</cp:coreProperties>
</file>